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6F" w:rsidRDefault="0066256F" w:rsidP="0066256F">
      <w:pPr>
        <w:jc w:val="center"/>
        <w:rPr>
          <w:b/>
          <w:sz w:val="24"/>
          <w:szCs w:val="24"/>
          <w:lang w:val="nl-NL"/>
        </w:rPr>
      </w:pPr>
      <w:r w:rsidRPr="00CC37C6">
        <w:rPr>
          <w:b/>
          <w:sz w:val="24"/>
          <w:szCs w:val="24"/>
          <w:lang w:val="nl-NL"/>
        </w:rPr>
        <w:t>VERWERKERSOVEREENKOMST</w:t>
      </w:r>
    </w:p>
    <w:p w:rsidR="0066256F" w:rsidRPr="00613C7C" w:rsidRDefault="0066256F" w:rsidP="0066256F">
      <w:pPr>
        <w:jc w:val="center"/>
        <w:rPr>
          <w:b/>
          <w:szCs w:val="21"/>
          <w:lang w:val="nl-NL"/>
        </w:rPr>
      </w:pPr>
      <w:r>
        <w:rPr>
          <w:b/>
          <w:szCs w:val="21"/>
          <w:lang w:val="nl-NL"/>
        </w:rPr>
        <w:t>hierna: “Verwerkersovereenkomst”</w:t>
      </w:r>
    </w:p>
    <w:p w:rsidR="0066256F" w:rsidRDefault="0066256F" w:rsidP="0066256F">
      <w:pPr>
        <w:rPr>
          <w:b/>
          <w:lang w:val="nl-NL"/>
        </w:rPr>
      </w:pPr>
    </w:p>
    <w:p w:rsidR="0066256F" w:rsidRDefault="0066256F" w:rsidP="0066256F">
      <w:pPr>
        <w:rPr>
          <w:b/>
          <w:lang w:val="nl-NL"/>
        </w:rPr>
      </w:pPr>
      <w:r>
        <w:rPr>
          <w:b/>
          <w:lang w:val="nl-NL"/>
        </w:rPr>
        <w:t xml:space="preserve">DE ONDERGETEKENDEN: </w:t>
      </w:r>
    </w:p>
    <w:p w:rsidR="0066256F" w:rsidRDefault="0066256F" w:rsidP="0066256F">
      <w:pPr>
        <w:pStyle w:val="Lijstalinea"/>
        <w:numPr>
          <w:ilvl w:val="0"/>
          <w:numId w:val="40"/>
        </w:numPr>
        <w:rPr>
          <w:lang w:val="nl-NL"/>
        </w:rPr>
      </w:pPr>
      <w:r>
        <w:rPr>
          <w:lang w:val="nl-NL"/>
        </w:rPr>
        <w:t xml:space="preserve">de vereniging met volledige rechtsbevoegdheid </w:t>
      </w:r>
      <w:r>
        <w:rPr>
          <w:b/>
          <w:u w:val="single"/>
          <w:lang w:val="nl-NL"/>
        </w:rPr>
        <w:t>Werkgeversvereniging WEN</w:t>
      </w:r>
      <w:r w:rsidR="00E07E4D">
        <w:rPr>
          <w:b/>
          <w:u w:val="single"/>
          <w:lang w:val="nl-NL"/>
        </w:rPr>
        <w:t>B</w:t>
      </w:r>
      <w:r w:rsidRPr="006B0E72">
        <w:rPr>
          <w:lang w:val="nl-NL"/>
        </w:rPr>
        <w:t xml:space="preserve">, </w:t>
      </w:r>
      <w:r>
        <w:rPr>
          <w:lang w:val="nl-NL"/>
        </w:rPr>
        <w:t>statutair gevestigd te Arnhem en kantoorhoudende te (6812 AR) Arnhem aan de Utrechtseweg 310, B-42, ingeschreven in het handelsregister onder nummer 40124382, te dezen rechtsgeldig vertegenwoordigd door haar directeur (met volledige volmacht), de heer R.O.M. Rutjens, hierna te noemen “</w:t>
      </w:r>
      <w:r>
        <w:rPr>
          <w:b/>
          <w:lang w:val="nl-NL"/>
        </w:rPr>
        <w:t>WEN</w:t>
      </w:r>
      <w:r w:rsidR="00E07E4D">
        <w:rPr>
          <w:b/>
          <w:lang w:val="nl-NL"/>
        </w:rPr>
        <w:t>B</w:t>
      </w:r>
      <w:r>
        <w:rPr>
          <w:lang w:val="nl-NL"/>
        </w:rPr>
        <w:t>”;</w:t>
      </w:r>
    </w:p>
    <w:p w:rsidR="0066256F" w:rsidRDefault="0066256F" w:rsidP="0066256F">
      <w:pPr>
        <w:pStyle w:val="Lijstalinea"/>
        <w:rPr>
          <w:lang w:val="nl-NL"/>
        </w:rPr>
      </w:pPr>
    </w:p>
    <w:p w:rsidR="0066256F" w:rsidRDefault="0066256F" w:rsidP="0066256F">
      <w:pPr>
        <w:pStyle w:val="Lijstalinea"/>
        <w:rPr>
          <w:lang w:val="nl-NL"/>
        </w:rPr>
      </w:pPr>
      <w:r>
        <w:rPr>
          <w:lang w:val="nl-NL"/>
        </w:rPr>
        <w:t>en</w:t>
      </w:r>
    </w:p>
    <w:p w:rsidR="0066256F" w:rsidRDefault="0066256F" w:rsidP="0066256F">
      <w:pPr>
        <w:pStyle w:val="Lijstalinea"/>
        <w:rPr>
          <w:lang w:val="nl-NL"/>
        </w:rPr>
      </w:pPr>
    </w:p>
    <w:p w:rsidR="0066256F" w:rsidRDefault="0066256F" w:rsidP="0066256F">
      <w:pPr>
        <w:pStyle w:val="Lijstalinea"/>
        <w:numPr>
          <w:ilvl w:val="0"/>
          <w:numId w:val="40"/>
        </w:numPr>
        <w:rPr>
          <w:lang w:val="nl-NL"/>
        </w:rPr>
      </w:pPr>
      <w:r>
        <w:rPr>
          <w:lang w:val="nl-NL"/>
        </w:rPr>
        <w:t xml:space="preserve">de besloten vennootschap </w:t>
      </w:r>
      <w:r>
        <w:rPr>
          <w:b/>
          <w:lang w:val="nl-NL"/>
        </w:rPr>
        <w:t xml:space="preserve">[invullen </w:t>
      </w:r>
      <w:r w:rsidR="00B46F1E">
        <w:rPr>
          <w:b/>
          <w:lang w:val="nl-NL"/>
        </w:rPr>
        <w:t>naam</w:t>
      </w:r>
      <w:r>
        <w:rPr>
          <w:b/>
          <w:lang w:val="nl-NL"/>
        </w:rPr>
        <w:t xml:space="preserve"> </w:t>
      </w:r>
      <w:r w:rsidR="00B46F1E">
        <w:rPr>
          <w:b/>
          <w:lang w:val="nl-NL"/>
        </w:rPr>
        <w:t>contractspartij</w:t>
      </w:r>
      <w:r>
        <w:rPr>
          <w:b/>
          <w:lang w:val="nl-NL"/>
        </w:rPr>
        <w:t>]</w:t>
      </w:r>
      <w:r w:rsidR="00B46F1E" w:rsidRPr="00B46F1E">
        <w:rPr>
          <w:lang w:val="nl-NL"/>
        </w:rPr>
        <w:t>,</w:t>
      </w:r>
      <w:r w:rsidR="00B46F1E">
        <w:rPr>
          <w:b/>
          <w:lang w:val="nl-NL"/>
        </w:rPr>
        <w:t xml:space="preserve"> </w:t>
      </w:r>
      <w:r w:rsidR="00B46F1E">
        <w:rPr>
          <w:szCs w:val="21"/>
          <w:lang w:val="nl-NL"/>
        </w:rPr>
        <w:t xml:space="preserve">statutair gevestigd te </w:t>
      </w:r>
      <w:r w:rsidR="00B46F1E">
        <w:rPr>
          <w:b/>
          <w:szCs w:val="21"/>
          <w:lang w:val="nl-NL"/>
        </w:rPr>
        <w:t xml:space="preserve">[plaats statutaire zetel invullen] </w:t>
      </w:r>
      <w:r w:rsidR="00B46F1E">
        <w:rPr>
          <w:szCs w:val="21"/>
          <w:lang w:val="nl-NL"/>
        </w:rPr>
        <w:t xml:space="preserve">en kantoorhoudende te </w:t>
      </w:r>
      <w:r w:rsidR="00B46F1E">
        <w:rPr>
          <w:b/>
          <w:szCs w:val="21"/>
          <w:lang w:val="nl-NL"/>
        </w:rPr>
        <w:t>[adres invullen]</w:t>
      </w:r>
      <w:r w:rsidR="00B46F1E" w:rsidRPr="00B46CB9">
        <w:rPr>
          <w:szCs w:val="21"/>
          <w:lang w:val="nl-NL"/>
        </w:rPr>
        <w:t xml:space="preserve">, </w:t>
      </w:r>
      <w:r w:rsidR="00B46F1E">
        <w:rPr>
          <w:szCs w:val="21"/>
          <w:lang w:val="nl-NL"/>
        </w:rPr>
        <w:t xml:space="preserve">ingeschreven in het handelsregister onder nummer </w:t>
      </w:r>
      <w:r w:rsidR="00B46F1E">
        <w:rPr>
          <w:b/>
          <w:szCs w:val="21"/>
          <w:lang w:val="nl-NL"/>
        </w:rPr>
        <w:t>[KvK-nummer invullen]</w:t>
      </w:r>
      <w:r w:rsidR="00B46CB9" w:rsidRPr="00B46CB9">
        <w:rPr>
          <w:szCs w:val="21"/>
          <w:lang w:val="nl-NL"/>
        </w:rPr>
        <w:t>,</w:t>
      </w:r>
      <w:r w:rsidR="00B46F1E">
        <w:rPr>
          <w:szCs w:val="21"/>
          <w:lang w:val="nl-NL"/>
        </w:rPr>
        <w:t xml:space="preserve"> </w:t>
      </w:r>
      <w:r w:rsidR="00B46F1E" w:rsidRPr="00B46F1E">
        <w:rPr>
          <w:szCs w:val="21"/>
          <w:lang w:val="nl-NL"/>
        </w:rPr>
        <w:t>te dezen rechtsgeldig vertegenwoordigd door haar statutair bestuurder(s)</w:t>
      </w:r>
      <w:r w:rsidR="00B46F1E">
        <w:rPr>
          <w:b/>
          <w:szCs w:val="21"/>
          <w:lang w:val="nl-NL"/>
        </w:rPr>
        <w:t xml:space="preserve"> [naam/namen bestuurder</w:t>
      </w:r>
      <w:r w:rsidR="00B46CB9">
        <w:rPr>
          <w:b/>
          <w:szCs w:val="21"/>
          <w:lang w:val="nl-NL"/>
        </w:rPr>
        <w:t>(</w:t>
      </w:r>
      <w:r w:rsidR="00B46F1E">
        <w:rPr>
          <w:b/>
          <w:szCs w:val="21"/>
          <w:lang w:val="nl-NL"/>
        </w:rPr>
        <w:t>s</w:t>
      </w:r>
      <w:r w:rsidR="00B46CB9">
        <w:rPr>
          <w:b/>
          <w:szCs w:val="21"/>
          <w:lang w:val="nl-NL"/>
        </w:rPr>
        <w:t>)</w:t>
      </w:r>
      <w:r w:rsidR="00B46F1E">
        <w:rPr>
          <w:b/>
          <w:szCs w:val="21"/>
          <w:lang w:val="nl-NL"/>
        </w:rPr>
        <w:t xml:space="preserve"> invullen]</w:t>
      </w:r>
      <w:r w:rsidR="00B46F1E">
        <w:rPr>
          <w:szCs w:val="21"/>
          <w:lang w:val="nl-NL"/>
        </w:rPr>
        <w:t xml:space="preserve">, </w:t>
      </w:r>
      <w:bookmarkStart w:id="0" w:name="OpenAt"/>
      <w:bookmarkEnd w:id="0"/>
      <w:r w:rsidR="00B46F1E" w:rsidRPr="00B46F1E">
        <w:rPr>
          <w:szCs w:val="21"/>
          <w:lang w:val="nl-NL"/>
        </w:rPr>
        <w:t>hierna te noemen:</w:t>
      </w:r>
      <w:r w:rsidR="00B46F1E">
        <w:rPr>
          <w:b/>
          <w:szCs w:val="21"/>
          <w:lang w:val="nl-NL"/>
        </w:rPr>
        <w:t xml:space="preserve"> “[korte naam contractspartij invullen]”</w:t>
      </w:r>
      <w:r w:rsidR="00B46F1E">
        <w:rPr>
          <w:szCs w:val="21"/>
          <w:lang w:val="nl-NL"/>
        </w:rPr>
        <w:t>;</w:t>
      </w:r>
    </w:p>
    <w:p w:rsidR="0066256F" w:rsidRDefault="0066256F" w:rsidP="0066256F">
      <w:pPr>
        <w:ind w:left="709"/>
        <w:rPr>
          <w:lang w:val="nl-NL"/>
        </w:rPr>
      </w:pPr>
      <w:r>
        <w:rPr>
          <w:lang w:val="nl-NL"/>
        </w:rPr>
        <w:t>hierna afzonderlijk ook wel te noemen “</w:t>
      </w:r>
      <w:r>
        <w:rPr>
          <w:b/>
          <w:lang w:val="nl-NL"/>
        </w:rPr>
        <w:t>Partij</w:t>
      </w:r>
      <w:r>
        <w:rPr>
          <w:lang w:val="nl-NL"/>
        </w:rPr>
        <w:t>” en gezamenlijk “</w:t>
      </w:r>
      <w:r>
        <w:rPr>
          <w:b/>
          <w:lang w:val="nl-NL"/>
        </w:rPr>
        <w:t>Partijen</w:t>
      </w:r>
      <w:r>
        <w:rPr>
          <w:lang w:val="nl-NL"/>
        </w:rPr>
        <w:t>”;</w:t>
      </w:r>
    </w:p>
    <w:p w:rsidR="0066256F" w:rsidRDefault="0066256F" w:rsidP="0066256F">
      <w:pPr>
        <w:rPr>
          <w:b/>
          <w:lang w:val="nl-NL"/>
        </w:rPr>
      </w:pPr>
      <w:r>
        <w:rPr>
          <w:b/>
          <w:lang w:val="nl-NL"/>
        </w:rPr>
        <w:t>OVERWEGENDE DAT:</w:t>
      </w:r>
    </w:p>
    <w:p w:rsidR="0066256F" w:rsidRDefault="0066256F" w:rsidP="0066256F">
      <w:pPr>
        <w:pStyle w:val="Lijstalinea"/>
        <w:numPr>
          <w:ilvl w:val="0"/>
          <w:numId w:val="41"/>
        </w:numPr>
        <w:rPr>
          <w:lang w:val="nl-NL"/>
        </w:rPr>
      </w:pPr>
      <w:r>
        <w:rPr>
          <w:lang w:val="nl-NL"/>
        </w:rPr>
        <w:t xml:space="preserve">Partijen op </w:t>
      </w:r>
      <w:r>
        <w:rPr>
          <w:b/>
          <w:lang w:val="nl-NL"/>
        </w:rPr>
        <w:t xml:space="preserve">[datum invullen] </w:t>
      </w:r>
      <w:r>
        <w:rPr>
          <w:lang w:val="nl-NL"/>
        </w:rPr>
        <w:t>een overeenkomst (hierna: de “</w:t>
      </w:r>
      <w:r>
        <w:rPr>
          <w:b/>
          <w:lang w:val="nl-NL"/>
        </w:rPr>
        <w:t>Overeenkomst</w:t>
      </w:r>
      <w:r>
        <w:rPr>
          <w:lang w:val="nl-NL"/>
        </w:rPr>
        <w:t>”) hebben gesloten op grond waarvan sprake is van verwerking van persoonsgegevens door Partijen</w:t>
      </w:r>
      <w:r w:rsidR="00B46F1E">
        <w:rPr>
          <w:lang w:val="nl-NL"/>
        </w:rPr>
        <w:t xml:space="preserve"> en in het kader waarvan </w:t>
      </w:r>
      <w:r w:rsidR="00B46F1E">
        <w:rPr>
          <w:b/>
          <w:lang w:val="nl-NL"/>
        </w:rPr>
        <w:t>[korte samenvatting van de door de contractspartij voor WEN</w:t>
      </w:r>
      <w:r w:rsidR="00E07E4D">
        <w:rPr>
          <w:b/>
          <w:lang w:val="nl-NL"/>
        </w:rPr>
        <w:t>B</w:t>
      </w:r>
      <w:r w:rsidR="00B46F1E">
        <w:rPr>
          <w:b/>
          <w:lang w:val="nl-NL"/>
        </w:rPr>
        <w:t xml:space="preserve"> verrichte dienst(en)]</w:t>
      </w:r>
      <w:r>
        <w:rPr>
          <w:lang w:val="nl-NL"/>
        </w:rPr>
        <w:t xml:space="preserve">; </w:t>
      </w:r>
    </w:p>
    <w:p w:rsidR="0066256F" w:rsidRDefault="0066256F" w:rsidP="0066256F">
      <w:pPr>
        <w:pStyle w:val="Lijstalinea"/>
        <w:rPr>
          <w:lang w:val="nl-NL"/>
        </w:rPr>
      </w:pPr>
    </w:p>
    <w:p w:rsidR="0066256F" w:rsidRDefault="00B46F1E" w:rsidP="0066256F">
      <w:pPr>
        <w:pStyle w:val="Lijstalinea"/>
        <w:numPr>
          <w:ilvl w:val="0"/>
          <w:numId w:val="41"/>
        </w:numPr>
        <w:rPr>
          <w:lang w:val="nl-NL"/>
        </w:rPr>
      </w:pPr>
      <w:r>
        <w:rPr>
          <w:lang w:val="nl-NL"/>
        </w:rPr>
        <w:t>WEN</w:t>
      </w:r>
      <w:r w:rsidR="00E07E4D">
        <w:rPr>
          <w:lang w:val="nl-NL"/>
        </w:rPr>
        <w:t>B</w:t>
      </w:r>
      <w:r>
        <w:rPr>
          <w:lang w:val="nl-NL"/>
        </w:rPr>
        <w:t xml:space="preserve"> </w:t>
      </w:r>
      <w:r w:rsidR="0066256F">
        <w:rPr>
          <w:lang w:val="nl-NL"/>
        </w:rPr>
        <w:t>(hierna: “</w:t>
      </w:r>
      <w:r w:rsidR="0066256F">
        <w:rPr>
          <w:b/>
          <w:lang w:val="nl-NL"/>
        </w:rPr>
        <w:t>Verwerkingsv</w:t>
      </w:r>
      <w:r w:rsidR="0066256F" w:rsidRPr="00C66566">
        <w:rPr>
          <w:b/>
          <w:lang w:val="nl-NL"/>
        </w:rPr>
        <w:t>erantwoordelijke</w:t>
      </w:r>
      <w:r w:rsidR="0066256F">
        <w:rPr>
          <w:lang w:val="nl-NL"/>
        </w:rPr>
        <w:t>”) het doel en de middelen van de verwerkingen van de persoonsgegevens vaststelt en derhalve dient te worden aangemerkt als “verwerkingsverantwoordelijke” in de zin van de Algemene Verordening Gegevensbescherming (hierna: “</w:t>
      </w:r>
      <w:r w:rsidR="0066256F">
        <w:rPr>
          <w:b/>
          <w:lang w:val="nl-NL"/>
        </w:rPr>
        <w:t>AVG</w:t>
      </w:r>
      <w:r w:rsidR="0066256F">
        <w:rPr>
          <w:lang w:val="nl-NL"/>
        </w:rPr>
        <w:t>”);</w:t>
      </w:r>
    </w:p>
    <w:p w:rsidR="0066256F" w:rsidRPr="00C66566" w:rsidRDefault="0066256F" w:rsidP="0066256F">
      <w:pPr>
        <w:pStyle w:val="Lijstalinea"/>
        <w:rPr>
          <w:lang w:val="nl-NL"/>
        </w:rPr>
      </w:pPr>
    </w:p>
    <w:p w:rsidR="0066256F" w:rsidRDefault="00B46F1E" w:rsidP="0066256F">
      <w:pPr>
        <w:pStyle w:val="Lijstalinea"/>
        <w:numPr>
          <w:ilvl w:val="0"/>
          <w:numId w:val="41"/>
        </w:numPr>
        <w:rPr>
          <w:lang w:val="nl-NL"/>
        </w:rPr>
      </w:pPr>
      <w:r>
        <w:rPr>
          <w:b/>
          <w:lang w:val="nl-NL"/>
        </w:rPr>
        <w:t>[korte naam contractspartij]</w:t>
      </w:r>
      <w:r w:rsidR="0066256F">
        <w:rPr>
          <w:b/>
          <w:lang w:val="nl-NL"/>
        </w:rPr>
        <w:t xml:space="preserve"> </w:t>
      </w:r>
      <w:r w:rsidR="0066256F">
        <w:rPr>
          <w:lang w:val="nl-NL"/>
        </w:rPr>
        <w:t>(hierna: “</w:t>
      </w:r>
      <w:r w:rsidR="0066256F">
        <w:rPr>
          <w:b/>
          <w:lang w:val="nl-NL"/>
        </w:rPr>
        <w:t>Ver</w:t>
      </w:r>
      <w:r w:rsidR="0066256F" w:rsidRPr="00C66566">
        <w:rPr>
          <w:b/>
          <w:lang w:val="nl-NL"/>
        </w:rPr>
        <w:t>werker</w:t>
      </w:r>
      <w:r w:rsidR="0066256F">
        <w:rPr>
          <w:lang w:val="nl-NL"/>
        </w:rPr>
        <w:t>”) ten behoeve van Verwerkingsverantwoordelijke de persoonsgegevens verwerkt, zonder aan haar rechtstreekse gezag te zijn onderworpen en derhalve dient te worden aangemerkt als  “verwerker” in de zin van de AVG;</w:t>
      </w:r>
    </w:p>
    <w:p w:rsidR="0066256F" w:rsidRPr="00C66566" w:rsidRDefault="0066256F" w:rsidP="0066256F">
      <w:pPr>
        <w:pStyle w:val="Lijstalinea"/>
        <w:rPr>
          <w:lang w:val="nl-NL"/>
        </w:rPr>
      </w:pPr>
    </w:p>
    <w:p w:rsidR="0066256F" w:rsidRDefault="0066256F" w:rsidP="0066256F">
      <w:pPr>
        <w:pStyle w:val="Lijstalinea"/>
        <w:numPr>
          <w:ilvl w:val="0"/>
          <w:numId w:val="41"/>
        </w:numPr>
        <w:rPr>
          <w:lang w:val="nl-NL"/>
        </w:rPr>
      </w:pPr>
      <w:r>
        <w:rPr>
          <w:lang w:val="nl-NL"/>
        </w:rPr>
        <w:t>Partijen hun afspraken met betrekking tot de verwerking van persoonsgegevens, waaronder de verdeling van hun onderlinge verplichtingen uit hoofde van de AVG, als volgt wensen vast te leggen in deze Verwerkersovereenkomst;</w:t>
      </w:r>
    </w:p>
    <w:p w:rsidR="0066256F" w:rsidRPr="00613C7C" w:rsidRDefault="0066256F" w:rsidP="0066256F">
      <w:pPr>
        <w:pStyle w:val="Lijstalinea"/>
        <w:rPr>
          <w:lang w:val="nl-NL"/>
        </w:rPr>
      </w:pPr>
    </w:p>
    <w:p w:rsidR="0066256F" w:rsidRDefault="0066256F" w:rsidP="0066256F">
      <w:pPr>
        <w:rPr>
          <w:b/>
          <w:lang w:val="nl-NL"/>
        </w:rPr>
      </w:pPr>
      <w:r>
        <w:rPr>
          <w:b/>
          <w:lang w:val="nl-NL"/>
        </w:rPr>
        <w:t>KOMEN OVEREEN ALS VOLGT:</w:t>
      </w:r>
    </w:p>
    <w:p w:rsidR="0066256F" w:rsidRDefault="0066256F" w:rsidP="0066256F">
      <w:pPr>
        <w:rPr>
          <w:u w:val="single"/>
          <w:lang w:val="nl-NL"/>
        </w:rPr>
      </w:pPr>
      <w:r>
        <w:rPr>
          <w:u w:val="single"/>
          <w:lang w:val="nl-NL"/>
        </w:rPr>
        <w:t>Artikel 1. Definities</w:t>
      </w:r>
    </w:p>
    <w:p w:rsidR="00D7338D" w:rsidRDefault="0066256F" w:rsidP="0066256F">
      <w:pPr>
        <w:rPr>
          <w:lang w:val="nl-NL"/>
        </w:rPr>
      </w:pPr>
      <w:r w:rsidRPr="00186BBA">
        <w:rPr>
          <w:lang w:val="nl-NL"/>
        </w:rPr>
        <w:t xml:space="preserve">Begrippen uit de AVG, zoals “betrokkene”, “persoonsgegevens” en “verwerking”, hebben de betekenis die daaraan is gegeven in de AVG. </w:t>
      </w:r>
    </w:p>
    <w:p w:rsidR="00D7338D" w:rsidRDefault="00D7338D" w:rsidP="0066256F">
      <w:pPr>
        <w:rPr>
          <w:lang w:val="nl-NL"/>
        </w:rPr>
      </w:pPr>
    </w:p>
    <w:p w:rsidR="0066256F" w:rsidRPr="00186BBA" w:rsidRDefault="0066256F" w:rsidP="0066256F">
      <w:pPr>
        <w:rPr>
          <w:lang w:val="nl-NL"/>
        </w:rPr>
      </w:pPr>
      <w:r w:rsidRPr="00186BBA">
        <w:rPr>
          <w:lang w:val="nl-NL"/>
        </w:rPr>
        <w:t xml:space="preserve"> </w:t>
      </w:r>
    </w:p>
    <w:p w:rsidR="0066256F" w:rsidRDefault="0066256F" w:rsidP="0066256F">
      <w:pPr>
        <w:rPr>
          <w:u w:val="single"/>
          <w:lang w:val="nl-NL"/>
        </w:rPr>
      </w:pPr>
      <w:r>
        <w:rPr>
          <w:u w:val="single"/>
          <w:lang w:val="nl-NL"/>
        </w:rPr>
        <w:t>Artikel 2. Duur en beëindiging</w:t>
      </w:r>
    </w:p>
    <w:p w:rsidR="0066256F" w:rsidRPr="00186BBA" w:rsidRDefault="0066256F" w:rsidP="0066256F">
      <w:pPr>
        <w:pStyle w:val="Lijstalinea"/>
        <w:numPr>
          <w:ilvl w:val="1"/>
          <w:numId w:val="40"/>
        </w:numPr>
        <w:rPr>
          <w:lang w:val="nl-NL"/>
        </w:rPr>
      </w:pPr>
      <w:r w:rsidRPr="00186BBA">
        <w:rPr>
          <w:lang w:val="nl-NL"/>
        </w:rPr>
        <w:t xml:space="preserve">De Verwerkersovereenkomst is geldig zolang tussen Partijen de Overeenkomst van kracht is. De Verwerkersovereenkomst eindigt automatisch op het moment dat de Overeenkomst eindigt. </w:t>
      </w:r>
    </w:p>
    <w:p w:rsidR="0066256F" w:rsidRDefault="0066256F" w:rsidP="0066256F">
      <w:pPr>
        <w:pStyle w:val="Lijstalinea"/>
        <w:numPr>
          <w:ilvl w:val="1"/>
          <w:numId w:val="40"/>
        </w:numPr>
        <w:rPr>
          <w:lang w:val="nl-NL"/>
        </w:rPr>
      </w:pPr>
      <w:r>
        <w:rPr>
          <w:lang w:val="nl-NL"/>
        </w:rPr>
        <w:t>De Verwerkersovereenkomst kan niet door een Partij tussentijds worden beëindigd.</w:t>
      </w:r>
    </w:p>
    <w:p w:rsidR="0066256F" w:rsidRDefault="0066256F" w:rsidP="0066256F">
      <w:pPr>
        <w:pStyle w:val="Lijstalinea"/>
        <w:numPr>
          <w:ilvl w:val="1"/>
          <w:numId w:val="40"/>
        </w:numPr>
        <w:rPr>
          <w:lang w:val="nl-NL"/>
        </w:rPr>
      </w:pPr>
      <w:r>
        <w:rPr>
          <w:lang w:val="nl-NL"/>
        </w:rPr>
        <w:t xml:space="preserve">Verplichtingen welke naar hun aard bestemd zijn om ook na beëindiging </w:t>
      </w:r>
      <w:r w:rsidRPr="00186BBA">
        <w:rPr>
          <w:lang w:val="nl-NL"/>
        </w:rPr>
        <w:t xml:space="preserve">van deze </w:t>
      </w:r>
      <w:r>
        <w:rPr>
          <w:lang w:val="nl-NL"/>
        </w:rPr>
        <w:t>Verwerkers</w:t>
      </w:r>
      <w:r w:rsidRPr="00186BBA">
        <w:rPr>
          <w:lang w:val="nl-NL"/>
        </w:rPr>
        <w:t xml:space="preserve">overeenkomst voort te duren, blijven ook na beëindiging daarvan gelden. Tot deze bepalingen behoren onder meer </w:t>
      </w:r>
      <w:r>
        <w:rPr>
          <w:lang w:val="nl-NL"/>
        </w:rPr>
        <w:t xml:space="preserve">(doch niet uitsluitend) </w:t>
      </w:r>
      <w:r w:rsidRPr="00186BBA">
        <w:rPr>
          <w:lang w:val="nl-NL"/>
        </w:rPr>
        <w:t xml:space="preserve">die welke voortvloeien uit </w:t>
      </w:r>
      <w:r>
        <w:rPr>
          <w:lang w:val="nl-NL"/>
        </w:rPr>
        <w:t>artikel 2.4, artikel 5.3, artikel 9, artikel 10, artikel 11 en artikel 13</w:t>
      </w:r>
      <w:r w:rsidRPr="00186BBA">
        <w:rPr>
          <w:lang w:val="nl-NL"/>
        </w:rPr>
        <w:t xml:space="preserve">. </w:t>
      </w:r>
    </w:p>
    <w:p w:rsidR="0066256F" w:rsidRDefault="0066256F" w:rsidP="0066256F">
      <w:pPr>
        <w:pStyle w:val="Lijstalinea"/>
        <w:numPr>
          <w:ilvl w:val="1"/>
          <w:numId w:val="40"/>
        </w:numPr>
        <w:rPr>
          <w:lang w:val="nl-NL"/>
        </w:rPr>
      </w:pPr>
      <w:r>
        <w:rPr>
          <w:lang w:val="nl-NL"/>
        </w:rPr>
        <w:t>Bij beëindiging van de Verwerkersovereenkomst, of</w:t>
      </w:r>
      <w:r w:rsidRPr="006E23F8">
        <w:rPr>
          <w:b/>
          <w:lang w:val="nl-NL"/>
        </w:rPr>
        <w:t xml:space="preserve"> </w:t>
      </w:r>
      <w:r w:rsidRPr="00B46F1E">
        <w:rPr>
          <w:lang w:val="nl-NL"/>
        </w:rPr>
        <w:t>aan het einde van de bewaartermijn</w:t>
      </w:r>
      <w:r>
        <w:rPr>
          <w:lang w:val="nl-NL"/>
        </w:rPr>
        <w:t xml:space="preserve"> </w:t>
      </w:r>
      <w:r>
        <w:rPr>
          <w:b/>
          <w:lang w:val="nl-NL"/>
        </w:rPr>
        <w:t xml:space="preserve"> </w:t>
      </w:r>
      <w:r>
        <w:rPr>
          <w:lang w:val="nl-NL"/>
        </w:rPr>
        <w:t xml:space="preserve">van de persoonsgegevens, zal Verwerker de persoonsgegevens onverwijld wissen dan wel – dit ter keuze van Verwerkingsverantwoordelijke – retourneren aan Verwerkingsverantwoordelijke en bestaande kopieën verwijderen. Op verzoek van Verwerkingsverantwoordelijke zal Verwerker bewijs overleggen van het feit dat de gegevens zijn vernietigd en/of verwijderd. Indien teruggave, vernietiging en/of verwijdering niet mogelijk is, stelt Verwerker Verwerkingsverantwoordelijke daarvan onmiddellijk op de hoogte. In dat geval garandeert Verwerker dat hij de persoonsgegevens vertrouwelijk zal behandelen en niet langer zal verwerken. </w:t>
      </w:r>
    </w:p>
    <w:p w:rsidR="0066256F" w:rsidRDefault="0066256F" w:rsidP="0066256F">
      <w:pPr>
        <w:rPr>
          <w:u w:val="single"/>
          <w:lang w:val="nl-NL"/>
        </w:rPr>
      </w:pPr>
      <w:r>
        <w:rPr>
          <w:u w:val="single"/>
          <w:lang w:val="nl-NL"/>
        </w:rPr>
        <w:t>Artikel 3. Verwerkingen</w:t>
      </w:r>
    </w:p>
    <w:p w:rsidR="0066256F" w:rsidRDefault="0066256F" w:rsidP="0066256F">
      <w:pPr>
        <w:rPr>
          <w:lang w:val="nl-NL"/>
        </w:rPr>
      </w:pPr>
      <w:r>
        <w:rPr>
          <w:lang w:val="nl-NL"/>
        </w:rPr>
        <w:t xml:space="preserve">3.1 </w:t>
      </w:r>
      <w:r>
        <w:rPr>
          <w:b/>
          <w:lang w:val="nl-NL"/>
        </w:rPr>
        <w:t>[</w:t>
      </w:r>
      <w:r w:rsidR="007A2F2A">
        <w:rPr>
          <w:b/>
          <w:lang w:val="nl-NL"/>
        </w:rPr>
        <w:t>WEN</w:t>
      </w:r>
      <w:r w:rsidR="00E07E4D">
        <w:rPr>
          <w:b/>
          <w:lang w:val="nl-NL"/>
        </w:rPr>
        <w:t>B</w:t>
      </w:r>
      <w:r>
        <w:rPr>
          <w:b/>
          <w:lang w:val="nl-NL"/>
        </w:rPr>
        <w:t xml:space="preserve">: </w:t>
      </w:r>
      <w:r w:rsidR="007A2F2A">
        <w:rPr>
          <w:b/>
          <w:lang w:val="nl-NL"/>
        </w:rPr>
        <w:t xml:space="preserve">voor iedere specifieke contractspartij in dit artikel graag omschrijven: 1) het </w:t>
      </w:r>
      <w:r>
        <w:rPr>
          <w:b/>
          <w:lang w:val="nl-NL"/>
        </w:rPr>
        <w:t xml:space="preserve">onderwerp, </w:t>
      </w:r>
      <w:r w:rsidR="007A2F2A">
        <w:rPr>
          <w:b/>
          <w:lang w:val="nl-NL"/>
        </w:rPr>
        <w:t xml:space="preserve">2) de </w:t>
      </w:r>
      <w:r>
        <w:rPr>
          <w:b/>
          <w:lang w:val="nl-NL"/>
        </w:rPr>
        <w:t xml:space="preserve">duur, </w:t>
      </w:r>
      <w:r w:rsidR="007A2F2A">
        <w:rPr>
          <w:b/>
          <w:lang w:val="nl-NL"/>
        </w:rPr>
        <w:t xml:space="preserve">3) de aard, </w:t>
      </w:r>
      <w:r>
        <w:rPr>
          <w:b/>
          <w:lang w:val="nl-NL"/>
        </w:rPr>
        <w:t xml:space="preserve"> </w:t>
      </w:r>
      <w:r w:rsidR="007A2F2A">
        <w:rPr>
          <w:b/>
          <w:lang w:val="nl-NL"/>
        </w:rPr>
        <w:t xml:space="preserve">4) het </w:t>
      </w:r>
      <w:r>
        <w:rPr>
          <w:b/>
          <w:lang w:val="nl-NL"/>
        </w:rPr>
        <w:t xml:space="preserve">doel </w:t>
      </w:r>
      <w:r w:rsidR="007A2F2A">
        <w:rPr>
          <w:b/>
          <w:lang w:val="nl-NL"/>
        </w:rPr>
        <w:t xml:space="preserve">van de </w:t>
      </w:r>
      <w:r>
        <w:rPr>
          <w:b/>
          <w:lang w:val="nl-NL"/>
        </w:rPr>
        <w:t>verwerking</w:t>
      </w:r>
      <w:r w:rsidR="007A2F2A">
        <w:rPr>
          <w:b/>
          <w:lang w:val="nl-NL"/>
        </w:rPr>
        <w:t>(en) alsook 5) het s</w:t>
      </w:r>
      <w:r>
        <w:rPr>
          <w:b/>
          <w:lang w:val="nl-NL"/>
        </w:rPr>
        <w:t xml:space="preserve">oort persoonsgegevens en </w:t>
      </w:r>
      <w:r w:rsidR="007A2F2A">
        <w:rPr>
          <w:b/>
          <w:lang w:val="nl-NL"/>
        </w:rPr>
        <w:t xml:space="preserve">6) de </w:t>
      </w:r>
      <w:r>
        <w:rPr>
          <w:b/>
          <w:lang w:val="nl-NL"/>
        </w:rPr>
        <w:t>categorieën betrokkenen</w:t>
      </w:r>
      <w:r w:rsidR="007A2F2A">
        <w:rPr>
          <w:b/>
          <w:lang w:val="nl-NL"/>
        </w:rPr>
        <w:t>.</w:t>
      </w:r>
      <w:r>
        <w:rPr>
          <w:b/>
          <w:lang w:val="nl-NL"/>
        </w:rPr>
        <w:t>]</w:t>
      </w:r>
    </w:p>
    <w:p w:rsidR="0066256F" w:rsidRDefault="0066256F" w:rsidP="0066256F">
      <w:pPr>
        <w:rPr>
          <w:u w:val="single"/>
          <w:lang w:val="nl-NL"/>
        </w:rPr>
      </w:pPr>
      <w:r>
        <w:rPr>
          <w:u w:val="single"/>
          <w:lang w:val="nl-NL"/>
        </w:rPr>
        <w:t>Artikel 4. Rolverdeling</w:t>
      </w:r>
    </w:p>
    <w:p w:rsidR="0066256F" w:rsidRDefault="0066256F" w:rsidP="0066256F">
      <w:pPr>
        <w:rPr>
          <w:lang w:val="nl-NL"/>
        </w:rPr>
      </w:pPr>
      <w:r>
        <w:rPr>
          <w:lang w:val="nl-NL"/>
        </w:rPr>
        <w:t xml:space="preserve">4.1 Verwerkingsverantwoordelijke bepaalt zelfstandig het doel en de middelen van de verwerkingen van de persoonsgegevens. </w:t>
      </w:r>
    </w:p>
    <w:p w:rsidR="0066256F" w:rsidRDefault="0066256F" w:rsidP="0066256F">
      <w:pPr>
        <w:rPr>
          <w:lang w:val="nl-NL"/>
        </w:rPr>
      </w:pPr>
      <w:r>
        <w:rPr>
          <w:lang w:val="nl-NL"/>
        </w:rPr>
        <w:t>4.2 Verwerker verwerkt de persoonsgegevens uitsluitend ten behoeve van Verwerkingsverantwoordelijke en op basis van diens schriftelijke instructies, waaronder (doch niet uitsluitend) die zijn neergelegd in deze Verwerkersovereenkomst, tenzij een op de Verwerker van toepassing zijnde Unierechtelijke of lidstaatrechtelijke bepaling hem tot verwerking verplicht. In dat geval stelt de verwerker de Verwerkingsverantwoordelijke, voorafgaand aan de verwerking, daarvan in kennis, tenzij die wetgeving deze kennisgeving om gewichtige redenen van algemeen belang verbiedt.</w:t>
      </w:r>
    </w:p>
    <w:p w:rsidR="0066256F" w:rsidRDefault="0066256F" w:rsidP="0066256F">
      <w:pPr>
        <w:rPr>
          <w:lang w:val="nl-NL"/>
        </w:rPr>
      </w:pPr>
      <w:r>
        <w:rPr>
          <w:lang w:val="nl-NL"/>
        </w:rPr>
        <w:t xml:space="preserve">4.3 Verwerker houdt een register bij van alle categorieën van verwerkingsactiviteiten die hij ten behoeve van Verwerkingsverantwoordelijke heeft verricht en verricht. Dit register bevat in ieder geval de in artikel 30 lid 2 AVG genoemde gegevens. Het register wordt desgevraagd door Verwerker ter beschikking gesteld aan de toezichthoudende autoriteit en Verwerkingsverantwoordelijke. </w:t>
      </w:r>
    </w:p>
    <w:p w:rsidR="0066256F" w:rsidRDefault="0066256F" w:rsidP="0066256F">
      <w:pPr>
        <w:rPr>
          <w:lang w:val="nl-NL"/>
        </w:rPr>
      </w:pPr>
      <w:r>
        <w:rPr>
          <w:lang w:val="nl-NL"/>
        </w:rPr>
        <w:t xml:space="preserve">4.4 Verwerker zal tijdig en volledig voldoen aan de geldende wet- en/of regelgeving met betrekking tot de verwerking van persoonsgegevens.  </w:t>
      </w:r>
    </w:p>
    <w:p w:rsidR="0066256F" w:rsidRDefault="0066256F" w:rsidP="0066256F">
      <w:pPr>
        <w:rPr>
          <w:u w:val="single"/>
          <w:lang w:val="nl-NL"/>
        </w:rPr>
      </w:pPr>
      <w:r>
        <w:rPr>
          <w:u w:val="single"/>
          <w:lang w:val="nl-NL"/>
        </w:rPr>
        <w:t xml:space="preserve">Artikel 5. Andere verwerkers </w:t>
      </w:r>
    </w:p>
    <w:p w:rsidR="0066256F" w:rsidRDefault="0066256F" w:rsidP="0066256F">
      <w:pPr>
        <w:rPr>
          <w:lang w:val="nl-NL"/>
        </w:rPr>
      </w:pPr>
      <w:r>
        <w:rPr>
          <w:lang w:val="nl-NL"/>
        </w:rPr>
        <w:t xml:space="preserve">5.1 Het is Verwerker niet toegestaan andere verwerkers in dienst te nemen zonder voorafgaande specifieke, schriftelijke toestemming van Verwerkersverantwoordelijke. </w:t>
      </w:r>
    </w:p>
    <w:p w:rsidR="0066256F" w:rsidRDefault="0066256F" w:rsidP="0066256F">
      <w:pPr>
        <w:rPr>
          <w:lang w:val="nl-NL"/>
        </w:rPr>
      </w:pPr>
      <w:r>
        <w:rPr>
          <w:lang w:val="nl-NL"/>
        </w:rPr>
        <w:t xml:space="preserve">5.2 Indien Verwerker met specifieke, schriftelijke toestemming van Verwerkingsverantwoordelijke een andere verwerker in dienst neemt om voor rekening van Verwerkingsverantwoordelijke specifieke verwerkingsactiviteiten te verrichten, zal Verwerker aan deze andere verwerker bij overeenkomst dezelfde verplichtingen worden opgelegd als die welke in deze Verwerkersovereenkomst tussen Verwerker en Verwerkingsverantwoordelijke zijn opgenomen, waaronder (doch niet uitsluitend) de verplichting afdoende garanties met betrekking tot het toepassen van passende technische en organisatorische maatregelen te bieden. </w:t>
      </w:r>
    </w:p>
    <w:p w:rsidR="0066256F" w:rsidRDefault="0066256F" w:rsidP="0066256F">
      <w:pPr>
        <w:rPr>
          <w:lang w:val="nl-NL"/>
        </w:rPr>
      </w:pPr>
      <w:r>
        <w:rPr>
          <w:lang w:val="nl-NL"/>
        </w:rPr>
        <w:t xml:space="preserve">5.3 Indien de andere verwerker zijn verplichtingen inzake gegevensbescherming niet nakomt, blijft Verwerker ten aanzien van Verwerkingsverantwoordelijke volledig aansprakelijk voor het nakomen van de verplichtingen van die andere verwerker. </w:t>
      </w:r>
    </w:p>
    <w:p w:rsidR="0066256F" w:rsidRDefault="0066256F" w:rsidP="0066256F">
      <w:pPr>
        <w:rPr>
          <w:u w:val="single"/>
          <w:lang w:val="nl-NL"/>
        </w:rPr>
      </w:pPr>
      <w:r>
        <w:rPr>
          <w:u w:val="single"/>
          <w:lang w:val="nl-NL"/>
        </w:rPr>
        <w:t>Artikel 6. Geheimhouding</w:t>
      </w:r>
    </w:p>
    <w:p w:rsidR="0066256F" w:rsidRDefault="0066256F" w:rsidP="0066256F">
      <w:pPr>
        <w:rPr>
          <w:lang w:val="nl-NL"/>
        </w:rPr>
      </w:pPr>
      <w:r>
        <w:rPr>
          <w:lang w:val="nl-NL"/>
        </w:rPr>
        <w:t>6.1 Verwerker verplicht zich tot strikte geheimhouding van alle informatie, kennis en gegevens, waaronder met name ook persoonsgegevens, die hij verkrijgt van Verwerkersverantwoordelijke in het kader van de uitvoering van de Overeenkomst en deze Verwerkersovereenkomst, op straffe van een onmiddellijk opeisbare boete van € 5.000,- (zegge: vijfduizend Euro) per overtreding van deze verplichting alsook € 500,- (zegge: vijfhonderd Euro) per dag dat de overtreding voortduurt, onverminderd het recht van Verwerkingsverantwoordelijke op volledige schadevergoeding.</w:t>
      </w:r>
    </w:p>
    <w:p w:rsidR="0066256F" w:rsidRDefault="0066256F" w:rsidP="0066256F">
      <w:pPr>
        <w:rPr>
          <w:lang w:val="nl-NL"/>
        </w:rPr>
      </w:pPr>
      <w:r>
        <w:rPr>
          <w:lang w:val="nl-NL"/>
        </w:rPr>
        <w:t xml:space="preserve">6.2 Verwerker garandeert en staat er jegens Verwerkingsverantwoordelijke voor in dat onbevoegd personeel geen toegang heeft tot de persoonsgegevens en/of gegevensverwerkende toepassingen en dat elke medewerker die door Verwerker wordt gemachtigd tot toegang tot de persoonsgegevens verplicht is tot geheimhouding van de persoonsgegevens waarvan hij kennis neemt.   </w:t>
      </w:r>
    </w:p>
    <w:p w:rsidR="0066256F" w:rsidRDefault="0066256F" w:rsidP="0066256F">
      <w:pPr>
        <w:rPr>
          <w:u w:val="single"/>
          <w:lang w:val="nl-NL"/>
        </w:rPr>
      </w:pPr>
      <w:r>
        <w:rPr>
          <w:u w:val="single"/>
          <w:lang w:val="nl-NL"/>
        </w:rPr>
        <w:t>Artikel 7. Beveiliging</w:t>
      </w:r>
    </w:p>
    <w:p w:rsidR="0066256F" w:rsidRDefault="0066256F" w:rsidP="0066256F">
      <w:pPr>
        <w:rPr>
          <w:lang w:val="nl-NL"/>
        </w:rPr>
      </w:pPr>
      <w:r>
        <w:rPr>
          <w:lang w:val="nl-NL"/>
        </w:rPr>
        <w:t xml:space="preserve">7.1 Verwerker verplicht zich passende technische en organisatorische maatregelen te treffen en te onderhouden om de beschikbaarheid, integriteit en vertrouwelijkheid van de persoonsgegevens te verzekeren en de persoonsgegevens adequaat te beveiligen tegen onbevoegde toegang tot of verlies van de persoonsgegevens dan wel enige andere vorm van onrechtmatige verwerking van de persoonsgegevens, overeenkomstig artikel 32 AVG. </w:t>
      </w:r>
    </w:p>
    <w:p w:rsidR="0066256F" w:rsidRDefault="0066256F" w:rsidP="0066256F">
      <w:pPr>
        <w:rPr>
          <w:lang w:val="nl-NL"/>
        </w:rPr>
      </w:pPr>
      <w:r>
        <w:rPr>
          <w:lang w:val="nl-NL"/>
        </w:rPr>
        <w:t xml:space="preserve">7.2 Verwerker zal de getroffen maatregelen actief en regelmatig monitoren en evalueren. Indien nodig zal Verwerker de beveiligingsmaatregelen aanpassen en/of verbeteren voor zover de toepasselijke wet- en/of regelgeving op het gebied van de bescherming van persoonsgegevens dan wel (technologische) ontwikkelingen daartoe aanleiding geven. </w:t>
      </w:r>
    </w:p>
    <w:p w:rsidR="0066256F" w:rsidRDefault="0066256F" w:rsidP="0066256F">
      <w:pPr>
        <w:rPr>
          <w:lang w:val="nl-NL"/>
        </w:rPr>
      </w:pPr>
      <w:r>
        <w:rPr>
          <w:lang w:val="nl-NL"/>
        </w:rPr>
        <w:t xml:space="preserve">7.3 Verwerkingsverantwoordelijke is gerechtigd bij Verwerker een onderzoek in te (laten) stellen met betrekking tot de (kwaliteit en doeltreffendheid van) de getroffen beveiligingsmaatregelen. De kosten van het onderzoek zijn voor rekening van Verwerkingsverantwoordelijke, tenzij de controle uitwijst dat Verwerker niet aan zijn verplichtingen voortvloeiend uit de Verwerkersovereenkomst heeft voldoen, in welk geval de kosten voor rekening van Verwerker zijn. </w:t>
      </w:r>
    </w:p>
    <w:p w:rsidR="0066256F" w:rsidRDefault="0066256F" w:rsidP="0066256F">
      <w:pPr>
        <w:rPr>
          <w:lang w:val="nl-NL"/>
        </w:rPr>
      </w:pPr>
      <w:r>
        <w:rPr>
          <w:lang w:val="nl-NL"/>
        </w:rPr>
        <w:t xml:space="preserve">7.4 Verwerker is verplicht jaarlijks, op eigen kosten, een door hem aan te wijzen onafhankelijke IT (EDP) auditor of deskundige onderzoek te laten uitvoeren ten aanzien van de technische en organisatorische maatregelen van Verwerker ter beveiliging van de persoonsgegevens, teneinde te doen vaststellen dat Verwerker aan zijn verplichtingen voldoet. Verwerker verplicht zich om in dit verband de systemen, bestanden en documentatie met betrekking tot de verwerking van de persoonsgegevens beschikbaar te houden en alle redelijkerwijs benodigde medewerking te verlenen aan het onderzoek. </w:t>
      </w:r>
    </w:p>
    <w:p w:rsidR="0066256F" w:rsidRDefault="0066256F" w:rsidP="0066256F">
      <w:pPr>
        <w:rPr>
          <w:lang w:val="nl-NL"/>
        </w:rPr>
      </w:pPr>
      <w:r>
        <w:rPr>
          <w:lang w:val="nl-NL"/>
        </w:rPr>
        <w:t>7.5 Verwerker is verplicht de bevindingen van de IT (EDP) auditor of deskundige, in de vorm van een TMP verklaring (</w:t>
      </w:r>
      <w:proofErr w:type="spellStart"/>
      <w:r>
        <w:rPr>
          <w:lang w:val="nl-NL"/>
        </w:rPr>
        <w:t>Third</w:t>
      </w:r>
      <w:proofErr w:type="spellEnd"/>
      <w:r>
        <w:rPr>
          <w:lang w:val="nl-NL"/>
        </w:rPr>
        <w:t xml:space="preserve"> Party Memorandum), op eerste verzoek, kosteloos aan Verwerkingsverantwoordelijke te verschaffen. </w:t>
      </w:r>
    </w:p>
    <w:p w:rsidR="0066256F" w:rsidRDefault="0066256F" w:rsidP="0066256F">
      <w:pPr>
        <w:rPr>
          <w:lang w:val="nl-NL"/>
        </w:rPr>
      </w:pPr>
      <w:r>
        <w:rPr>
          <w:lang w:val="nl-NL"/>
        </w:rPr>
        <w:t xml:space="preserve">7.6 Verwerker zal de, naar aanleiding van het/de op grond van artikel 7.3 en/of 7.4 uitgevoerde onderzoek(en), geconstateerde tekortkomingen binnen de daartoe door Verwerkingsverantwoordelijke te bepalen redelijke termijn verhelpen, welke termijn geldt als een fatale termijn. Indien Verwerker binnen de door Verwerkingsverantwoordelijke te bepalen termijn de tekortkomingen niet heeft hersteld, heeft Verwerkingsverantwoordelijke onder andere het recht de Overeenkomst met onmiddellijke ingang te beëindigen, zonder dat Verwerker aanspraak kan maken op enige vorm van schadevergoeding als gevolg daarvan. </w:t>
      </w:r>
    </w:p>
    <w:p w:rsidR="0066256F" w:rsidRDefault="0066256F" w:rsidP="0066256F">
      <w:pPr>
        <w:rPr>
          <w:lang w:val="nl-NL"/>
        </w:rPr>
      </w:pPr>
      <w:r>
        <w:rPr>
          <w:lang w:val="nl-NL"/>
        </w:rPr>
        <w:t xml:space="preserve">7.7 Verwerker verleent Verwerkingsverantwoordelijke alle mogelijke bijstand bij het vervullen van diens verplichting passende technische en organisatorische beveiligingsmaatregelen te treffen en – voor zover nodig – </w:t>
      </w:r>
      <w:proofErr w:type="spellStart"/>
      <w:r>
        <w:rPr>
          <w:lang w:val="nl-NL"/>
        </w:rPr>
        <w:t>gegevensbeschermingseffectbeoordelingen</w:t>
      </w:r>
      <w:proofErr w:type="spellEnd"/>
      <w:r>
        <w:rPr>
          <w:lang w:val="nl-NL"/>
        </w:rPr>
        <w:t xml:space="preserve"> uit te voeren. </w:t>
      </w:r>
    </w:p>
    <w:p w:rsidR="0066256F" w:rsidRDefault="0066256F" w:rsidP="0066256F">
      <w:pPr>
        <w:rPr>
          <w:u w:val="single"/>
          <w:lang w:val="nl-NL"/>
        </w:rPr>
      </w:pPr>
      <w:r>
        <w:rPr>
          <w:u w:val="single"/>
          <w:lang w:val="nl-NL"/>
        </w:rPr>
        <w:t xml:space="preserve">Artikel 8. Doorgifte </w:t>
      </w:r>
    </w:p>
    <w:p w:rsidR="0066256F" w:rsidRDefault="0066256F" w:rsidP="0066256F">
      <w:pPr>
        <w:rPr>
          <w:lang w:val="nl-NL"/>
        </w:rPr>
      </w:pPr>
      <w:r>
        <w:rPr>
          <w:lang w:val="nl-NL"/>
        </w:rPr>
        <w:t xml:space="preserve">Zonder voorafgaande, specifieke schriftelijke toestemming van Verwerkingsvertegenwoordiger, is het Verwerker niet toegestaan persoonsgegevens door te geven aan of te verwerken in landen buiten de Europese Economische Ruimte zonder passend beschermingsniveau. </w:t>
      </w:r>
    </w:p>
    <w:p w:rsidR="0066256F" w:rsidRDefault="0066256F" w:rsidP="0066256F">
      <w:pPr>
        <w:rPr>
          <w:u w:val="single"/>
          <w:lang w:val="nl-NL"/>
        </w:rPr>
      </w:pPr>
      <w:r>
        <w:rPr>
          <w:u w:val="single"/>
          <w:lang w:val="nl-NL"/>
        </w:rPr>
        <w:t>Artikel 9. Rechten betrokkene</w:t>
      </w:r>
    </w:p>
    <w:p w:rsidR="0066256F" w:rsidRDefault="0066256F" w:rsidP="0066256F">
      <w:pPr>
        <w:rPr>
          <w:lang w:val="nl-NL"/>
        </w:rPr>
      </w:pPr>
      <w:r>
        <w:rPr>
          <w:lang w:val="nl-NL"/>
        </w:rPr>
        <w:t>9.1 Verwerker verleent Verwerkingsverantwoordelijke alle mogelijke bijstand bij het vervullen van diens verplichting om verzoeken tot uitoefening van de rechten van betrokkene(n) te beantwoorden.</w:t>
      </w:r>
    </w:p>
    <w:p w:rsidR="0066256F" w:rsidRDefault="0066256F" w:rsidP="0066256F">
      <w:pPr>
        <w:rPr>
          <w:lang w:val="nl-NL"/>
        </w:rPr>
      </w:pPr>
      <w:r>
        <w:rPr>
          <w:lang w:val="nl-NL"/>
        </w:rPr>
        <w:t xml:space="preserve">9.2 Indien Verwerker een verzoek ontvangt van een betrokkene, dan zal Verwerker dit verzoek onverwijld doorgeleiden naar Verwerkingsverantwoordelijke, die het verzoek – met bijstand van Verwerker – zal afhandelen. </w:t>
      </w:r>
    </w:p>
    <w:p w:rsidR="0066256F" w:rsidRDefault="0066256F" w:rsidP="0066256F">
      <w:pPr>
        <w:rPr>
          <w:u w:val="single"/>
          <w:lang w:val="nl-NL"/>
        </w:rPr>
      </w:pPr>
      <w:r>
        <w:rPr>
          <w:u w:val="single"/>
          <w:lang w:val="nl-NL"/>
        </w:rPr>
        <w:t>Artikel 10. Meldplicht datalekken</w:t>
      </w:r>
    </w:p>
    <w:p w:rsidR="0066256F" w:rsidRDefault="0066256F" w:rsidP="0066256F">
      <w:pPr>
        <w:rPr>
          <w:lang w:val="nl-NL"/>
        </w:rPr>
      </w:pPr>
      <w:r>
        <w:rPr>
          <w:lang w:val="nl-NL"/>
        </w:rPr>
        <w:t xml:space="preserve">10.1 Verwerker heeft te allen tijde geschreven procedures voorhanden die hem in staat stelt om onmiddellijk en adequaat te reageren in geval van een (mogelijk) beveiligingsincident of </w:t>
      </w:r>
      <w:proofErr w:type="spellStart"/>
      <w:r>
        <w:rPr>
          <w:lang w:val="nl-NL"/>
        </w:rPr>
        <w:t>datalek</w:t>
      </w:r>
      <w:proofErr w:type="spellEnd"/>
      <w:r>
        <w:rPr>
          <w:lang w:val="nl-NL"/>
        </w:rPr>
        <w:t xml:space="preserve">, en om effectief met Verwerkingsverantwoordelijke samen te werken om het incident en/of lek af te handelen. </w:t>
      </w:r>
    </w:p>
    <w:p w:rsidR="0066256F" w:rsidRDefault="0066256F" w:rsidP="0066256F">
      <w:pPr>
        <w:rPr>
          <w:lang w:val="nl-NL"/>
        </w:rPr>
      </w:pPr>
      <w:r>
        <w:rPr>
          <w:lang w:val="nl-NL"/>
        </w:rPr>
        <w:t xml:space="preserve">10.2 Verwerker verleent Verwerkingsverantwoordelijke alle mogelijke bijstand bij het vervullen van diens verplichtingen met betrekking tot een (mogelijk) beveiligingsincident en/of </w:t>
      </w:r>
      <w:proofErr w:type="spellStart"/>
      <w:r>
        <w:rPr>
          <w:lang w:val="nl-NL"/>
        </w:rPr>
        <w:t>datalek</w:t>
      </w:r>
      <w:proofErr w:type="spellEnd"/>
      <w:r>
        <w:rPr>
          <w:lang w:val="nl-NL"/>
        </w:rPr>
        <w:t xml:space="preserve">. </w:t>
      </w:r>
    </w:p>
    <w:p w:rsidR="0066256F" w:rsidRDefault="0066256F" w:rsidP="0066256F">
      <w:pPr>
        <w:rPr>
          <w:lang w:val="nl-NL"/>
        </w:rPr>
      </w:pPr>
      <w:r>
        <w:rPr>
          <w:lang w:val="nl-NL"/>
        </w:rPr>
        <w:t xml:space="preserve">10.3 In het geval Verwerker op de hoogte raakt van een (mogelijk) beveiligingsincident en/of </w:t>
      </w:r>
      <w:proofErr w:type="spellStart"/>
      <w:r>
        <w:rPr>
          <w:lang w:val="nl-NL"/>
        </w:rPr>
        <w:t>datalek</w:t>
      </w:r>
      <w:proofErr w:type="spellEnd"/>
      <w:r>
        <w:rPr>
          <w:lang w:val="nl-NL"/>
        </w:rPr>
        <w:t xml:space="preserve">, zal hij Verwerkingsverantwoordelijke daarvan onverwijld, doch uiterlijk binnen 24 uur nadat Verwerker bekend is geworden met het (mogelijke) beveiligingsincident en/of </w:t>
      </w:r>
      <w:proofErr w:type="spellStart"/>
      <w:r>
        <w:rPr>
          <w:lang w:val="nl-NL"/>
        </w:rPr>
        <w:t>datalek</w:t>
      </w:r>
      <w:proofErr w:type="spellEnd"/>
      <w:r>
        <w:rPr>
          <w:lang w:val="nl-NL"/>
        </w:rPr>
        <w:t xml:space="preserve">, informeren, naar aanleiding waarvan Verwerkingsverantwoordelijke – zo nodig – onverwijld de toezichthoudende autoriteit en betrokkene(n) zal informeren. </w:t>
      </w:r>
    </w:p>
    <w:p w:rsidR="0066256F" w:rsidRDefault="0066256F" w:rsidP="0066256F">
      <w:pPr>
        <w:rPr>
          <w:lang w:val="nl-NL"/>
        </w:rPr>
      </w:pPr>
      <w:r>
        <w:rPr>
          <w:lang w:val="nl-NL"/>
        </w:rPr>
        <w:t xml:space="preserve">10.4 De melding van een (mogelijk) beveiligingsincident en/of </w:t>
      </w:r>
      <w:proofErr w:type="spellStart"/>
      <w:r>
        <w:rPr>
          <w:lang w:val="nl-NL"/>
        </w:rPr>
        <w:t>datalek</w:t>
      </w:r>
      <w:proofErr w:type="spellEnd"/>
      <w:r>
        <w:rPr>
          <w:lang w:val="nl-NL"/>
        </w:rPr>
        <w:t xml:space="preserve"> door Verwerker aan Verwerkingsverantwoordelijke behelst in ieder geval het melden van het feit dat er (mogelijk) een beveiligingsincident en/of </w:t>
      </w:r>
      <w:proofErr w:type="spellStart"/>
      <w:r>
        <w:rPr>
          <w:lang w:val="nl-NL"/>
        </w:rPr>
        <w:t>datalek</w:t>
      </w:r>
      <w:proofErr w:type="spellEnd"/>
      <w:r>
        <w:rPr>
          <w:lang w:val="nl-NL"/>
        </w:rPr>
        <w:t>, waaronder begrepen (maar niet beperkt tot) diefstal, verlies, verminking dan wel ongeoorloofd gebruik, met betrekking tot de persoonsgegevens is geweest, alsmede:</w:t>
      </w:r>
    </w:p>
    <w:p w:rsidR="0066256F" w:rsidRDefault="0066256F" w:rsidP="0066256F">
      <w:pPr>
        <w:rPr>
          <w:lang w:val="nl-NL"/>
        </w:rPr>
      </w:pPr>
      <w:r>
        <w:rPr>
          <w:lang w:val="nl-NL"/>
        </w:rPr>
        <w:tab/>
        <w:t xml:space="preserve">- </w:t>
      </w:r>
      <w:r>
        <w:rPr>
          <w:lang w:val="nl-NL"/>
        </w:rPr>
        <w:tab/>
        <w:t>de aard en (vermeende) oorzaak van het (mogelijk) beveiligingsincident en/of</w:t>
      </w:r>
      <w:r>
        <w:rPr>
          <w:lang w:val="nl-NL"/>
        </w:rPr>
        <w:tab/>
      </w:r>
      <w:r>
        <w:rPr>
          <w:lang w:val="nl-NL"/>
        </w:rPr>
        <w:tab/>
      </w:r>
      <w:proofErr w:type="spellStart"/>
      <w:r>
        <w:rPr>
          <w:lang w:val="nl-NL"/>
        </w:rPr>
        <w:t>datalek</w:t>
      </w:r>
      <w:proofErr w:type="spellEnd"/>
      <w:r>
        <w:rPr>
          <w:lang w:val="nl-NL"/>
        </w:rPr>
        <w:t>;</w:t>
      </w:r>
    </w:p>
    <w:p w:rsidR="0066256F" w:rsidRDefault="0066256F" w:rsidP="0066256F">
      <w:pPr>
        <w:rPr>
          <w:lang w:val="nl-NL"/>
        </w:rPr>
      </w:pPr>
      <w:r>
        <w:rPr>
          <w:lang w:val="nl-NL"/>
        </w:rPr>
        <w:tab/>
        <w:t xml:space="preserve">- </w:t>
      </w:r>
      <w:r>
        <w:rPr>
          <w:lang w:val="nl-NL"/>
        </w:rPr>
        <w:tab/>
        <w:t>de (mogelijk) getroffen persoonsgegevens;</w:t>
      </w:r>
    </w:p>
    <w:p w:rsidR="0066256F" w:rsidRDefault="0066256F" w:rsidP="0066256F">
      <w:pPr>
        <w:ind w:left="1418" w:hanging="709"/>
        <w:rPr>
          <w:lang w:val="nl-NL"/>
        </w:rPr>
      </w:pPr>
      <w:r>
        <w:rPr>
          <w:lang w:val="nl-NL"/>
        </w:rPr>
        <w:t xml:space="preserve">- </w:t>
      </w:r>
      <w:r>
        <w:rPr>
          <w:lang w:val="nl-NL"/>
        </w:rPr>
        <w:tab/>
        <w:t xml:space="preserve">de vastgestelde en verwachte gevolgen van het (mogelijke) beveiligingsincident en/of </w:t>
      </w:r>
      <w:proofErr w:type="spellStart"/>
      <w:r>
        <w:rPr>
          <w:lang w:val="nl-NL"/>
        </w:rPr>
        <w:t>datalek</w:t>
      </w:r>
      <w:proofErr w:type="spellEnd"/>
      <w:r>
        <w:rPr>
          <w:lang w:val="nl-NL"/>
        </w:rPr>
        <w:t>;</w:t>
      </w:r>
    </w:p>
    <w:p w:rsidR="0066256F" w:rsidRDefault="0066256F" w:rsidP="0066256F">
      <w:pPr>
        <w:ind w:left="1418" w:hanging="709"/>
        <w:rPr>
          <w:lang w:val="nl-NL"/>
        </w:rPr>
      </w:pPr>
      <w:r>
        <w:rPr>
          <w:lang w:val="nl-NL"/>
        </w:rPr>
        <w:t xml:space="preserve">- </w:t>
      </w:r>
      <w:r>
        <w:rPr>
          <w:lang w:val="nl-NL"/>
        </w:rPr>
        <w:tab/>
        <w:t>de maatregelen die Verwerker heeft getroffen en zal treffen om de gevolgen te verhelpen dan wel te beperken.</w:t>
      </w:r>
    </w:p>
    <w:p w:rsidR="0066256F" w:rsidRDefault="0066256F" w:rsidP="0066256F">
      <w:pPr>
        <w:rPr>
          <w:lang w:val="nl-NL"/>
        </w:rPr>
      </w:pPr>
      <w:r>
        <w:rPr>
          <w:lang w:val="nl-NL"/>
        </w:rPr>
        <w:t xml:space="preserve">10.5 Verwerker zal in overleg met Verwerkingsverantwoordelijke alle benodigde maatregelen treffen die nodig zijn om de (mogelijke) schade te beperken en zal Verwerkingsverantwoordelijke ondersteunen bij eventuele meldingen aan de toezichthoudende autoriteiten en betrokkenen. </w:t>
      </w:r>
    </w:p>
    <w:p w:rsidR="0066256F" w:rsidRDefault="0066256F" w:rsidP="0066256F">
      <w:pPr>
        <w:rPr>
          <w:u w:val="single"/>
          <w:lang w:val="nl-NL"/>
        </w:rPr>
      </w:pPr>
      <w:r>
        <w:rPr>
          <w:u w:val="single"/>
          <w:lang w:val="nl-NL"/>
        </w:rPr>
        <w:t>Artikel 11. Vrijwaring en aansprakelijkheid</w:t>
      </w:r>
    </w:p>
    <w:p w:rsidR="0066256F" w:rsidRDefault="0066256F" w:rsidP="0066256F">
      <w:pPr>
        <w:rPr>
          <w:lang w:val="nl-NL"/>
        </w:rPr>
      </w:pPr>
      <w:r>
        <w:rPr>
          <w:lang w:val="nl-NL"/>
        </w:rPr>
        <w:t xml:space="preserve">11.1 Verwerker vrijwaart Verwerkingsverantwoordelijke voor alle vorderingen en aanspraken, die derden, waaronder (doch niet uitsluitend) betrokkenen, jegens Verwerkingsverantwoordelijke (trachten) geldend (te) maken alsmede voor alle verliezen, schade en kosten die Verwerkingsverantwoordelijke maakt of lijdt, en die voorvloeien uit een tekortkoming van Verwerker in de nakoming van op hem rustende verplichtingen onder deze Verwerkersovereenkomst en/of enige schending van de geldende wet- en regelgeving op het gebied van de verwerking van persoonsgegevens, waaronder in elk geval de AVG. </w:t>
      </w:r>
    </w:p>
    <w:p w:rsidR="0066256F" w:rsidRDefault="0066256F" w:rsidP="0066256F">
      <w:pPr>
        <w:rPr>
          <w:lang w:val="nl-NL"/>
        </w:rPr>
      </w:pPr>
      <w:r>
        <w:rPr>
          <w:lang w:val="nl-NL"/>
        </w:rPr>
        <w:t xml:space="preserve">11.2 Onverminderd het voorgaande, is Verwerker, indien de daartoe bevoegde autoriteit in het kader van haar taak als handhaver een maatregel, daaronder begrepen een boete, oplegt aan Verwerkingsverantwoordelijke en indien de oorzaak hiervan te wijten is aan het niet nakomen van de in deze Verwerkersovereenkomst overeengekomen verplichtingen door Verwerker, aansprakelijk voor zowel de aan Verwerkingsverantwoordelijke opgelegde boete als de overige door Verwerkersverantwoordelijke geleden schade en gemaakte kosten. </w:t>
      </w:r>
    </w:p>
    <w:p w:rsidR="0066256F" w:rsidRDefault="0066256F" w:rsidP="0066256F">
      <w:pPr>
        <w:rPr>
          <w:lang w:val="nl-NL"/>
        </w:rPr>
      </w:pPr>
      <w:r>
        <w:rPr>
          <w:lang w:val="nl-NL"/>
        </w:rPr>
        <w:t xml:space="preserve">11.3 Onverminderd het voorgaande, is Verwerker aansprakelijk voor alle kosten (daaronder ook begrepen de interne kosten), die Verwerkingsverantwoordelijke maakt als gevolg van een (mogelijk) beveiligingsincident of </w:t>
      </w:r>
      <w:proofErr w:type="spellStart"/>
      <w:r>
        <w:rPr>
          <w:lang w:val="nl-NL"/>
        </w:rPr>
        <w:t>datalek</w:t>
      </w:r>
      <w:proofErr w:type="spellEnd"/>
      <w:r>
        <w:rPr>
          <w:lang w:val="nl-NL"/>
        </w:rPr>
        <w:t xml:space="preserve">. </w:t>
      </w:r>
    </w:p>
    <w:p w:rsidR="0066256F" w:rsidRPr="00F72D30" w:rsidRDefault="0066256F" w:rsidP="0066256F">
      <w:pPr>
        <w:rPr>
          <w:lang w:val="nl-NL"/>
        </w:rPr>
      </w:pPr>
      <w:r>
        <w:rPr>
          <w:lang w:val="nl-NL"/>
        </w:rPr>
        <w:t xml:space="preserve">11.4 Verwerker zal gedurende de looptijd van de Overeenkomst adequaat verzekerd zijn voor aansprakelijkheid op grond van dit artikel 11. </w:t>
      </w:r>
    </w:p>
    <w:p w:rsidR="0066256F" w:rsidRDefault="0066256F" w:rsidP="0066256F">
      <w:pPr>
        <w:rPr>
          <w:u w:val="single"/>
          <w:lang w:val="nl-NL"/>
        </w:rPr>
      </w:pPr>
      <w:r>
        <w:rPr>
          <w:u w:val="single"/>
          <w:lang w:val="nl-NL"/>
        </w:rPr>
        <w:t>Artikel 12. Nietigheid</w:t>
      </w:r>
    </w:p>
    <w:p w:rsidR="0066256F" w:rsidRDefault="0066256F" w:rsidP="0066256F">
      <w:pPr>
        <w:rPr>
          <w:lang w:val="nl-NL"/>
        </w:rPr>
      </w:pPr>
      <w:r w:rsidRPr="00615F39">
        <w:rPr>
          <w:lang w:val="nl-NL"/>
        </w:rPr>
        <w:t xml:space="preserve">Indien enige </w:t>
      </w:r>
      <w:r>
        <w:rPr>
          <w:lang w:val="nl-NL"/>
        </w:rPr>
        <w:t>bepaling van deze V</w:t>
      </w:r>
      <w:r w:rsidRPr="00615F39">
        <w:rPr>
          <w:lang w:val="nl-NL"/>
        </w:rPr>
        <w:t>e</w:t>
      </w:r>
      <w:r>
        <w:rPr>
          <w:lang w:val="nl-NL"/>
        </w:rPr>
        <w:t>r</w:t>
      </w:r>
      <w:r w:rsidRPr="00615F39">
        <w:rPr>
          <w:lang w:val="nl-NL"/>
        </w:rPr>
        <w:t>werkersovereenkomst nietig of anderszins niet afdwingbaar is, blijven de overige bepalingen onverminderd van kracht. Partijen zullen alsdan een bepaling overeenkomen, die de strekking van de nietige bepaling zoveel mogelijk benadert.</w:t>
      </w:r>
    </w:p>
    <w:p w:rsidR="0066256F" w:rsidRDefault="0066256F" w:rsidP="0066256F">
      <w:pPr>
        <w:rPr>
          <w:u w:val="single"/>
          <w:lang w:val="nl-NL"/>
        </w:rPr>
      </w:pPr>
      <w:r>
        <w:rPr>
          <w:u w:val="single"/>
          <w:lang w:val="nl-NL"/>
        </w:rPr>
        <w:t>Artikel 13. Rechts- en forumkeuze</w:t>
      </w:r>
    </w:p>
    <w:p w:rsidR="0066256F" w:rsidRDefault="0066256F" w:rsidP="0066256F">
      <w:pPr>
        <w:rPr>
          <w:lang w:val="nl-NL"/>
        </w:rPr>
      </w:pPr>
      <w:r>
        <w:rPr>
          <w:lang w:val="nl-NL"/>
        </w:rPr>
        <w:t>13.1 Op de Verwerkersovereenkomst is Nederlands recht van toepassing.</w:t>
      </w:r>
    </w:p>
    <w:p w:rsidR="0066256F" w:rsidRPr="00615F39" w:rsidRDefault="0066256F" w:rsidP="0066256F">
      <w:pPr>
        <w:rPr>
          <w:lang w:val="nl-NL"/>
        </w:rPr>
      </w:pPr>
      <w:r>
        <w:rPr>
          <w:lang w:val="nl-NL"/>
        </w:rPr>
        <w:t xml:space="preserve">13.2 Alle geschillen in verband met de Verwerkersovereenkomst of de uitvoering daarvan worden voorgelegd aan de bevoegde rechter van rechtbank </w:t>
      </w:r>
      <w:r w:rsidR="007A2F2A">
        <w:rPr>
          <w:lang w:val="nl-NL"/>
        </w:rPr>
        <w:t>Gelderland</w:t>
      </w:r>
      <w:r>
        <w:rPr>
          <w:lang w:val="nl-NL"/>
        </w:rPr>
        <w:t xml:space="preserve">, locatie </w:t>
      </w:r>
      <w:r w:rsidR="007A2F2A">
        <w:rPr>
          <w:lang w:val="nl-NL"/>
        </w:rPr>
        <w:t>Arnhem</w:t>
      </w:r>
      <w:r>
        <w:rPr>
          <w:lang w:val="nl-NL"/>
        </w:rPr>
        <w:t xml:space="preserve">. </w:t>
      </w:r>
    </w:p>
    <w:p w:rsidR="007A2F2A" w:rsidRDefault="007A2F2A" w:rsidP="007A2F2A">
      <w:pPr>
        <w:rPr>
          <w:lang w:val="nl-NL"/>
        </w:rPr>
      </w:pPr>
    </w:p>
    <w:p w:rsidR="0066256F" w:rsidRPr="003005BB" w:rsidRDefault="0066256F" w:rsidP="007A2F2A">
      <w:pPr>
        <w:rPr>
          <w:b/>
          <w:lang w:val="nl-NL"/>
        </w:rPr>
      </w:pPr>
      <w:r>
        <w:rPr>
          <w:lang w:val="nl-NL"/>
        </w:rPr>
        <w:t>ALDUS OVEREENGEKOMEN EN IN TWEEVOUD OP DE VOLGENDE PAGINA ONDERTEKEND DOOR</w:t>
      </w:r>
      <w:r w:rsidR="007A2F2A">
        <w:rPr>
          <w:lang w:val="nl-NL"/>
        </w:rPr>
        <w:t xml:space="preserve"> DE BEVOEGDE VERTEGENWOORDIGERS VAN</w:t>
      </w:r>
      <w:r>
        <w:rPr>
          <w:lang w:val="nl-NL"/>
        </w:rPr>
        <w:t>:</w:t>
      </w:r>
    </w:p>
    <w:p w:rsidR="007A2F2A" w:rsidRDefault="007A2F2A">
      <w:pPr>
        <w:spacing w:after="160" w:line="259" w:lineRule="auto"/>
        <w:rPr>
          <w:b/>
          <w:lang w:val="nl-NL"/>
        </w:rPr>
      </w:pPr>
      <w:r>
        <w:rPr>
          <w:b/>
          <w:lang w:val="nl-NL"/>
        </w:rPr>
        <w:br w:type="page"/>
      </w:r>
    </w:p>
    <w:p w:rsidR="0066256F" w:rsidRPr="0035604C" w:rsidRDefault="007A2F2A" w:rsidP="0066256F">
      <w:pPr>
        <w:rPr>
          <w:b/>
          <w:lang w:val="nl-NL"/>
        </w:rPr>
      </w:pPr>
      <w:r w:rsidRPr="007A2F2A">
        <w:rPr>
          <w:b/>
          <w:lang w:val="nl-NL"/>
        </w:rPr>
        <w:t>Werkgeversvereniging WEN</w:t>
      </w:r>
      <w:r w:rsidR="00E07E4D">
        <w:rPr>
          <w:b/>
          <w:lang w:val="nl-NL"/>
        </w:rPr>
        <w:t>B</w:t>
      </w:r>
      <w:r w:rsidR="0066256F" w:rsidRPr="007A2F2A">
        <w:rPr>
          <w:b/>
          <w:lang w:val="nl-NL"/>
        </w:rPr>
        <w:tab/>
      </w:r>
      <w:r w:rsidR="0066256F" w:rsidRPr="007A2F2A">
        <w:rPr>
          <w:b/>
          <w:lang w:val="nl-NL"/>
        </w:rPr>
        <w:tab/>
      </w:r>
      <w:r w:rsidR="0066256F" w:rsidRPr="007A2F2A">
        <w:rPr>
          <w:b/>
          <w:lang w:val="nl-NL"/>
        </w:rPr>
        <w:tab/>
      </w:r>
      <w:r w:rsidRPr="007A2F2A">
        <w:rPr>
          <w:b/>
          <w:lang w:val="nl-NL"/>
        </w:rPr>
        <w:tab/>
      </w:r>
      <w:r w:rsidR="0066256F" w:rsidRPr="0035604C">
        <w:rPr>
          <w:b/>
          <w:lang w:val="nl-NL"/>
        </w:rPr>
        <w:t>[</w:t>
      </w:r>
      <w:r>
        <w:rPr>
          <w:b/>
          <w:lang w:val="nl-NL"/>
        </w:rPr>
        <w:t xml:space="preserve">naam contractspartij </w:t>
      </w:r>
      <w:r w:rsidR="0066256F" w:rsidRPr="0035604C">
        <w:rPr>
          <w:b/>
          <w:lang w:val="nl-NL"/>
        </w:rPr>
        <w:t>invullen]</w:t>
      </w:r>
    </w:p>
    <w:p w:rsidR="0066256F" w:rsidRPr="0035604C" w:rsidRDefault="0066256F" w:rsidP="0066256F">
      <w:pPr>
        <w:rPr>
          <w:b/>
          <w:lang w:val="nl-NL"/>
        </w:rPr>
      </w:pPr>
    </w:p>
    <w:p w:rsidR="0066256F" w:rsidRPr="0035604C" w:rsidRDefault="0066256F" w:rsidP="0066256F">
      <w:pPr>
        <w:rPr>
          <w:b/>
          <w:lang w:val="nl-NL"/>
        </w:rPr>
      </w:pPr>
    </w:p>
    <w:p w:rsidR="0066256F" w:rsidRPr="005946C2" w:rsidRDefault="0066256F" w:rsidP="0066256F">
      <w:pPr>
        <w:rPr>
          <w:lang w:val="nl-NL"/>
        </w:rPr>
      </w:pPr>
      <w:r w:rsidRPr="005946C2">
        <w:rPr>
          <w:lang w:val="nl-NL"/>
        </w:rPr>
        <w:t>(handtekening)</w:t>
      </w:r>
      <w:r w:rsidRPr="005946C2">
        <w:rPr>
          <w:lang w:val="nl-NL"/>
        </w:rPr>
        <w:tab/>
      </w:r>
      <w:r w:rsidRPr="005946C2">
        <w:rPr>
          <w:lang w:val="nl-NL"/>
        </w:rPr>
        <w:tab/>
      </w:r>
      <w:r w:rsidRPr="005946C2">
        <w:rPr>
          <w:lang w:val="nl-NL"/>
        </w:rPr>
        <w:tab/>
      </w:r>
      <w:r w:rsidRPr="005946C2">
        <w:rPr>
          <w:lang w:val="nl-NL"/>
        </w:rPr>
        <w:tab/>
      </w:r>
      <w:r w:rsidRPr="005946C2">
        <w:rPr>
          <w:lang w:val="nl-NL"/>
        </w:rPr>
        <w:tab/>
      </w:r>
      <w:r w:rsidRPr="005946C2">
        <w:rPr>
          <w:lang w:val="nl-NL"/>
        </w:rPr>
        <w:tab/>
      </w:r>
      <w:r w:rsidRPr="005946C2">
        <w:rPr>
          <w:lang w:val="nl-NL"/>
        </w:rPr>
        <w:tab/>
        <w:t>(handtekening)</w:t>
      </w:r>
    </w:p>
    <w:p w:rsidR="0066256F" w:rsidRPr="005946C2" w:rsidRDefault="0066256F" w:rsidP="0066256F">
      <w:pPr>
        <w:rPr>
          <w:lang w:val="nl-NL"/>
        </w:rPr>
      </w:pPr>
      <w:r w:rsidRPr="005946C2">
        <w:rPr>
          <w:lang w:val="nl-NL"/>
        </w:rPr>
        <w:t>_________________________________</w:t>
      </w:r>
      <w:r w:rsidRPr="005946C2">
        <w:rPr>
          <w:lang w:val="nl-NL"/>
        </w:rPr>
        <w:tab/>
      </w:r>
      <w:r w:rsidRPr="005946C2">
        <w:rPr>
          <w:lang w:val="nl-NL"/>
        </w:rPr>
        <w:tab/>
      </w:r>
      <w:r w:rsidRPr="005946C2">
        <w:rPr>
          <w:lang w:val="nl-NL"/>
        </w:rPr>
        <w:tab/>
        <w:t>______________________________</w:t>
      </w:r>
    </w:p>
    <w:p w:rsidR="0066256F" w:rsidRPr="005946C2" w:rsidRDefault="0066256F" w:rsidP="0066256F">
      <w:pPr>
        <w:rPr>
          <w:lang w:val="nl-NL"/>
        </w:rPr>
      </w:pPr>
      <w:r w:rsidRPr="005946C2">
        <w:rPr>
          <w:lang w:val="nl-NL"/>
        </w:rPr>
        <w:t xml:space="preserve">Naam: </w:t>
      </w:r>
      <w:r w:rsidR="007A2F2A">
        <w:rPr>
          <w:lang w:val="nl-NL"/>
        </w:rPr>
        <w:t>R.O.M. Rutjens</w:t>
      </w:r>
      <w:r w:rsidR="007A2F2A">
        <w:rPr>
          <w:lang w:val="nl-NL"/>
        </w:rPr>
        <w:tab/>
      </w:r>
      <w:r w:rsidRPr="005946C2">
        <w:rPr>
          <w:lang w:val="nl-NL"/>
        </w:rPr>
        <w:tab/>
      </w:r>
      <w:r w:rsidRPr="005946C2">
        <w:rPr>
          <w:lang w:val="nl-NL"/>
        </w:rPr>
        <w:tab/>
      </w:r>
      <w:r w:rsidRPr="005946C2">
        <w:rPr>
          <w:lang w:val="nl-NL"/>
        </w:rPr>
        <w:tab/>
      </w:r>
      <w:r w:rsidRPr="005946C2">
        <w:rPr>
          <w:lang w:val="nl-NL"/>
        </w:rPr>
        <w:tab/>
      </w:r>
      <w:r w:rsidRPr="005946C2">
        <w:rPr>
          <w:lang w:val="nl-NL"/>
        </w:rPr>
        <w:tab/>
        <w:t>Naam: ………………………………….</w:t>
      </w:r>
    </w:p>
    <w:p w:rsidR="0066256F" w:rsidRDefault="0066256F" w:rsidP="0066256F">
      <w:pPr>
        <w:rPr>
          <w:lang w:val="nl-NL"/>
        </w:rPr>
      </w:pPr>
      <w:r>
        <w:rPr>
          <w:lang w:val="nl-NL"/>
        </w:rPr>
        <w:t xml:space="preserve">Functie: </w:t>
      </w:r>
      <w:r w:rsidR="007A2F2A">
        <w:rPr>
          <w:lang w:val="nl-NL"/>
        </w:rPr>
        <w:t>directeur</w:t>
      </w:r>
      <w:r w:rsidR="007A2F2A">
        <w:rPr>
          <w:lang w:val="nl-NL"/>
        </w:rPr>
        <w:tab/>
      </w:r>
      <w:r>
        <w:rPr>
          <w:lang w:val="nl-NL"/>
        </w:rPr>
        <w:tab/>
      </w:r>
      <w:r>
        <w:rPr>
          <w:lang w:val="nl-NL"/>
        </w:rPr>
        <w:tab/>
      </w:r>
      <w:r>
        <w:rPr>
          <w:lang w:val="nl-NL"/>
        </w:rPr>
        <w:tab/>
      </w:r>
      <w:r>
        <w:rPr>
          <w:lang w:val="nl-NL"/>
        </w:rPr>
        <w:tab/>
      </w:r>
      <w:r>
        <w:rPr>
          <w:lang w:val="nl-NL"/>
        </w:rPr>
        <w:tab/>
        <w:t>Functie: ………………………………..</w:t>
      </w:r>
    </w:p>
    <w:p w:rsidR="0066256F" w:rsidRDefault="0066256F" w:rsidP="0066256F">
      <w:pPr>
        <w:rPr>
          <w:lang w:val="nl-NL"/>
        </w:rPr>
      </w:pPr>
      <w:r>
        <w:rPr>
          <w:lang w:val="nl-NL"/>
        </w:rPr>
        <w:t>Datum: ……………………………………...</w:t>
      </w:r>
      <w:r>
        <w:rPr>
          <w:lang w:val="nl-NL"/>
        </w:rPr>
        <w:tab/>
      </w:r>
      <w:r>
        <w:rPr>
          <w:lang w:val="nl-NL"/>
        </w:rPr>
        <w:tab/>
      </w:r>
      <w:r>
        <w:rPr>
          <w:lang w:val="nl-NL"/>
        </w:rPr>
        <w:tab/>
        <w:t>Datum: …………………………………</w:t>
      </w:r>
    </w:p>
    <w:p w:rsidR="0066256F" w:rsidRPr="005946C2" w:rsidRDefault="0066256F" w:rsidP="0066256F">
      <w:pPr>
        <w:rPr>
          <w:lang w:val="nl-NL"/>
        </w:rPr>
      </w:pPr>
      <w:r>
        <w:rPr>
          <w:lang w:val="nl-NL"/>
        </w:rPr>
        <w:t>Plaats: ………………………………………</w:t>
      </w:r>
      <w:r>
        <w:rPr>
          <w:lang w:val="nl-NL"/>
        </w:rPr>
        <w:tab/>
      </w:r>
      <w:r>
        <w:rPr>
          <w:lang w:val="nl-NL"/>
        </w:rPr>
        <w:tab/>
      </w:r>
      <w:r>
        <w:rPr>
          <w:lang w:val="nl-NL"/>
        </w:rPr>
        <w:tab/>
        <w:t>Plaats: …………………………………</w:t>
      </w:r>
    </w:p>
    <w:p w:rsidR="008F2F6D" w:rsidRDefault="008F2F6D" w:rsidP="00A536C2">
      <w:pPr>
        <w:rPr>
          <w:lang w:val="nl-NL"/>
        </w:rPr>
      </w:pPr>
    </w:p>
    <w:sectPr w:rsidR="008F2F6D" w:rsidSect="00BC2633">
      <w:footerReference w:type="default" r:id="rId16"/>
      <w:footerReference w:type="first" r:id="rId17"/>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850" w:rsidRDefault="00E25850" w:rsidP="00F438F1">
      <w:r>
        <w:separator/>
      </w:r>
    </w:p>
  </w:endnote>
  <w:endnote w:type="continuationSeparator" w:id="0">
    <w:p w:rsidR="00E25850" w:rsidRDefault="00E25850"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2A" w:rsidRPr="007A2F2A" w:rsidRDefault="007A2F2A" w:rsidP="007A2F2A">
    <w:pPr>
      <w:pStyle w:val="Voettekst"/>
      <w:rPr>
        <w:sz w:val="21"/>
        <w:szCs w:val="21"/>
      </w:rPr>
    </w:pPr>
    <w:proofErr w:type="spellStart"/>
    <w:r w:rsidRPr="007A2F2A">
      <w:rPr>
        <w:sz w:val="21"/>
        <w:szCs w:val="21"/>
      </w:rPr>
      <w:t>Paraaf</w:t>
    </w:r>
    <w:proofErr w:type="spellEnd"/>
    <w:r w:rsidRPr="007A2F2A">
      <w:rPr>
        <w:sz w:val="21"/>
        <w:szCs w:val="21"/>
      </w:rPr>
      <w:t xml:space="preserve"> WEN</w:t>
    </w:r>
    <w:r w:rsidR="00E07E4D">
      <w:rPr>
        <w:sz w:val="21"/>
        <w:szCs w:val="21"/>
      </w:rPr>
      <w:t>B</w:t>
    </w:r>
    <w:r w:rsidRPr="007A2F2A">
      <w:rPr>
        <w:sz w:val="21"/>
        <w:szCs w:val="21"/>
      </w:rPr>
      <w:t>:</w:t>
    </w:r>
    <w:r w:rsidRPr="007A2F2A">
      <w:rPr>
        <w:sz w:val="21"/>
        <w:szCs w:val="21"/>
      </w:rPr>
      <w:tab/>
    </w:r>
    <w:r w:rsidRPr="007A2F2A">
      <w:rPr>
        <w:sz w:val="21"/>
        <w:szCs w:val="21"/>
      </w:rPr>
      <w:tab/>
    </w:r>
    <w:r w:rsidRPr="007A2F2A">
      <w:rPr>
        <w:sz w:val="21"/>
        <w:szCs w:val="21"/>
      </w:rPr>
      <w:tab/>
    </w:r>
    <w:r w:rsidRPr="007A2F2A">
      <w:rPr>
        <w:sz w:val="21"/>
        <w:szCs w:val="21"/>
      </w:rPr>
      <w:tab/>
    </w:r>
    <w:r w:rsidRPr="007A2F2A">
      <w:rPr>
        <w:sz w:val="21"/>
        <w:szCs w:val="21"/>
      </w:rPr>
      <w:tab/>
    </w:r>
    <w:r w:rsidRPr="007A2F2A">
      <w:rPr>
        <w:sz w:val="21"/>
        <w:szCs w:val="21"/>
      </w:rPr>
      <w:tab/>
    </w:r>
    <w:proofErr w:type="spellStart"/>
    <w:r w:rsidRPr="007A2F2A">
      <w:rPr>
        <w:sz w:val="21"/>
        <w:szCs w:val="21"/>
      </w:rPr>
      <w:t>Paraaf</w:t>
    </w:r>
    <w:proofErr w:type="spellEnd"/>
    <w:r w:rsidRPr="007A2F2A">
      <w:rPr>
        <w:sz w:val="21"/>
        <w:szCs w:val="21"/>
      </w:rPr>
      <w:t xml:space="preserve"> </w:t>
    </w:r>
    <w:proofErr w:type="spellStart"/>
    <w:r w:rsidRPr="007A2F2A">
      <w:rPr>
        <w:sz w:val="21"/>
        <w:szCs w:val="21"/>
      </w:rPr>
      <w:t>Verwerker</w:t>
    </w:r>
    <w:proofErr w:type="spellEnd"/>
    <w:r w:rsidRPr="007A2F2A">
      <w:rPr>
        <w:sz w:val="21"/>
        <w:szCs w:val="21"/>
      </w:rPr>
      <w:t>:</w:t>
    </w:r>
  </w:p>
  <w:p w:rsidR="000E7CAB" w:rsidRDefault="000E7CAB">
    <w:r>
      <w:rPr>
        <w:noProof/>
        <w:lang w:val="nl-NL" w:eastAsia="nl-NL"/>
      </w:rPr>
      <mc:AlternateContent>
        <mc:Choice Requires="wps">
          <w:drawing>
            <wp:anchor distT="0" distB="0" distL="114300" distR="114300" simplePos="0" relativeHeight="251653120" behindDoc="0" locked="0" layoutInCell="1" allowOverlap="1" wp14:anchorId="01485F7E" wp14:editId="50841567">
              <wp:simplePos x="0" y="0"/>
              <wp:positionH relativeFrom="margin">
                <wp:align>right</wp:align>
              </wp:positionH>
              <wp:positionV relativeFrom="page">
                <wp:posOffset>10081260</wp:posOffset>
              </wp:positionV>
              <wp:extent cx="1249200" cy="180000"/>
              <wp:effectExtent l="0" t="0" r="8255" b="10795"/>
              <wp:wrapNone/>
              <wp:docPr id="4"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012D75" w:rsidTr="00036E7D">
                            <w:tc>
                              <w:tcPr>
                                <w:tcW w:w="720" w:type="dxa"/>
                              </w:tcPr>
                              <w:bookmarkStart w:id="1" w:name="lblPageOf" w:colFirst="1" w:colLast="1"/>
                              <w:p w:rsidR="00012D75" w:rsidRDefault="008431A7" w:rsidP="00036E7D">
                                <w:pPr>
                                  <w:pStyle w:val="DSFooter1"/>
                                </w:pPr>
                                <w:r>
                                  <w:fldChar w:fldCharType="begin"/>
                                </w:r>
                                <w:r>
                                  <w:instrText xml:space="preserve"> PAGE  \* Arabic  \* MERGEFORMAT </w:instrText>
                                </w:r>
                                <w:r>
                                  <w:fldChar w:fldCharType="separate"/>
                                </w:r>
                                <w:r w:rsidR="007133D6">
                                  <w:rPr>
                                    <w:noProof/>
                                  </w:rPr>
                                  <w:t>6</w:t>
                                </w:r>
                                <w:r>
                                  <w:fldChar w:fldCharType="end"/>
                                </w:r>
                              </w:p>
                            </w:tc>
                            <w:tc>
                              <w:tcPr>
                                <w:tcW w:w="555" w:type="dxa"/>
                              </w:tcPr>
                              <w:p w:rsidR="00012D75" w:rsidRDefault="00012D75" w:rsidP="00036E7D">
                                <w:pPr>
                                  <w:pStyle w:val="DSFooter1"/>
                                  <w:jc w:val="center"/>
                                </w:pPr>
                              </w:p>
                            </w:tc>
                            <w:tc>
                              <w:tcPr>
                                <w:tcW w:w="679" w:type="dxa"/>
                              </w:tcPr>
                              <w:p w:rsidR="00012D75" w:rsidRDefault="00012D75" w:rsidP="00036E7D">
                                <w:pPr>
                                  <w:pStyle w:val="DSFooter1"/>
                                  <w:jc w:val="left"/>
                                </w:pPr>
                                <w:r>
                                  <w:fldChar w:fldCharType="begin"/>
                                </w:r>
                                <w:r>
                                  <w:instrText xml:space="preserve"> NUMPAGES  \# "0" \* Arabic  \* MERGEFORMAT </w:instrText>
                                </w:r>
                                <w:r>
                                  <w:fldChar w:fldCharType="separate"/>
                                </w:r>
                                <w:r w:rsidR="007133D6">
                                  <w:rPr>
                                    <w:noProof/>
                                  </w:rPr>
                                  <w:t>6</w:t>
                                </w:r>
                                <w:r>
                                  <w:fldChar w:fldCharType="end"/>
                                </w:r>
                              </w:p>
                            </w:tc>
                          </w:tr>
                          <w:bookmarkEnd w:id="1"/>
                        </w:tbl>
                        <w:p w:rsidR="00012D75" w:rsidRDefault="00012D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85F7E"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012D75" w:rsidTr="00036E7D">
                      <w:tc>
                        <w:tcPr>
                          <w:tcW w:w="720" w:type="dxa"/>
                        </w:tcPr>
                        <w:bookmarkStart w:id="2" w:name="lblPageOf" w:colFirst="1" w:colLast="1"/>
                        <w:p w:rsidR="00012D75" w:rsidRDefault="008431A7" w:rsidP="00036E7D">
                          <w:pPr>
                            <w:pStyle w:val="DSFooter1"/>
                          </w:pPr>
                          <w:r>
                            <w:fldChar w:fldCharType="begin"/>
                          </w:r>
                          <w:r>
                            <w:instrText xml:space="preserve"> PAGE  \* Arabic  \* MERGEFORMAT </w:instrText>
                          </w:r>
                          <w:r>
                            <w:fldChar w:fldCharType="separate"/>
                          </w:r>
                          <w:r w:rsidR="007133D6">
                            <w:rPr>
                              <w:noProof/>
                            </w:rPr>
                            <w:t>6</w:t>
                          </w:r>
                          <w:r>
                            <w:fldChar w:fldCharType="end"/>
                          </w:r>
                        </w:p>
                      </w:tc>
                      <w:tc>
                        <w:tcPr>
                          <w:tcW w:w="555" w:type="dxa"/>
                        </w:tcPr>
                        <w:p w:rsidR="00012D75" w:rsidRDefault="00012D75" w:rsidP="00036E7D">
                          <w:pPr>
                            <w:pStyle w:val="DSFooter1"/>
                            <w:jc w:val="center"/>
                          </w:pPr>
                        </w:p>
                      </w:tc>
                      <w:tc>
                        <w:tcPr>
                          <w:tcW w:w="679" w:type="dxa"/>
                        </w:tcPr>
                        <w:p w:rsidR="00012D75" w:rsidRDefault="00012D75" w:rsidP="00036E7D">
                          <w:pPr>
                            <w:pStyle w:val="DSFooter1"/>
                            <w:jc w:val="left"/>
                          </w:pPr>
                          <w:r>
                            <w:fldChar w:fldCharType="begin"/>
                          </w:r>
                          <w:r>
                            <w:instrText xml:space="preserve"> NUMPAGES  \# "0" \* Arabic  \* MERGEFORMAT </w:instrText>
                          </w:r>
                          <w:r>
                            <w:fldChar w:fldCharType="separate"/>
                          </w:r>
                          <w:r w:rsidR="007133D6">
                            <w:rPr>
                              <w:noProof/>
                            </w:rPr>
                            <w:t>6</w:t>
                          </w:r>
                          <w:r>
                            <w:fldChar w:fldCharType="end"/>
                          </w:r>
                        </w:p>
                      </w:tc>
                    </w:tr>
                    <w:bookmarkEnd w:id="2"/>
                  </w:tbl>
                  <w:p w:rsidR="00012D75" w:rsidRDefault="00012D75"/>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2A" w:rsidRPr="007A2F2A" w:rsidRDefault="007A2F2A">
    <w:pPr>
      <w:pStyle w:val="Voettekst"/>
      <w:rPr>
        <w:sz w:val="21"/>
        <w:szCs w:val="21"/>
      </w:rPr>
    </w:pPr>
    <w:proofErr w:type="spellStart"/>
    <w:r w:rsidRPr="007A2F2A">
      <w:rPr>
        <w:sz w:val="21"/>
        <w:szCs w:val="21"/>
      </w:rPr>
      <w:t>Paraaf</w:t>
    </w:r>
    <w:proofErr w:type="spellEnd"/>
    <w:r w:rsidRPr="007A2F2A">
      <w:rPr>
        <w:sz w:val="21"/>
        <w:szCs w:val="21"/>
      </w:rPr>
      <w:t xml:space="preserve"> WEN</w:t>
    </w:r>
    <w:r w:rsidR="00E07E4D">
      <w:rPr>
        <w:sz w:val="21"/>
        <w:szCs w:val="21"/>
      </w:rPr>
      <w:t>B</w:t>
    </w:r>
    <w:r w:rsidRPr="007A2F2A">
      <w:rPr>
        <w:sz w:val="21"/>
        <w:szCs w:val="21"/>
      </w:rPr>
      <w:t>:</w:t>
    </w:r>
    <w:r w:rsidRPr="007A2F2A">
      <w:rPr>
        <w:sz w:val="21"/>
        <w:szCs w:val="21"/>
      </w:rPr>
      <w:tab/>
    </w:r>
    <w:r w:rsidRPr="007A2F2A">
      <w:rPr>
        <w:sz w:val="21"/>
        <w:szCs w:val="21"/>
      </w:rPr>
      <w:tab/>
    </w:r>
    <w:r w:rsidRPr="007A2F2A">
      <w:rPr>
        <w:sz w:val="21"/>
        <w:szCs w:val="21"/>
      </w:rPr>
      <w:tab/>
    </w:r>
    <w:r w:rsidRPr="007A2F2A">
      <w:rPr>
        <w:sz w:val="21"/>
        <w:szCs w:val="21"/>
      </w:rPr>
      <w:tab/>
    </w:r>
    <w:r w:rsidRPr="007A2F2A">
      <w:rPr>
        <w:sz w:val="21"/>
        <w:szCs w:val="21"/>
      </w:rPr>
      <w:tab/>
    </w:r>
    <w:r w:rsidRPr="007A2F2A">
      <w:rPr>
        <w:sz w:val="21"/>
        <w:szCs w:val="21"/>
      </w:rPr>
      <w:tab/>
    </w:r>
    <w:proofErr w:type="spellStart"/>
    <w:r w:rsidRPr="007A2F2A">
      <w:rPr>
        <w:sz w:val="21"/>
        <w:szCs w:val="21"/>
      </w:rPr>
      <w:t>Paraaf</w:t>
    </w:r>
    <w:proofErr w:type="spellEnd"/>
    <w:r w:rsidRPr="007A2F2A">
      <w:rPr>
        <w:sz w:val="21"/>
        <w:szCs w:val="21"/>
      </w:rPr>
      <w:t xml:space="preserve"> </w:t>
    </w:r>
    <w:proofErr w:type="spellStart"/>
    <w:r w:rsidRPr="007A2F2A">
      <w:rPr>
        <w:sz w:val="21"/>
        <w:szCs w:val="21"/>
      </w:rPr>
      <w:t>Verwerker</w:t>
    </w:r>
    <w:proofErr w:type="spellEnd"/>
    <w:r w:rsidRPr="007A2F2A">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850" w:rsidRDefault="00E25850" w:rsidP="00F438F1">
      <w:r>
        <w:separator/>
      </w:r>
    </w:p>
  </w:footnote>
  <w:footnote w:type="continuationSeparator" w:id="0">
    <w:p w:rsidR="00E25850" w:rsidRDefault="00E25850" w:rsidP="00F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45AC7AE"/>
    <w:lvl w:ilvl="0">
      <w:start w:val="1"/>
      <w:numFmt w:val="bullet"/>
      <w:pStyle w:val="Lijstopsomteken3"/>
      <w:lvlText w:val=""/>
      <w:lvlJc w:val="left"/>
      <w:pPr>
        <w:ind w:left="2061" w:hanging="360"/>
      </w:pPr>
      <w:rPr>
        <w:rFonts w:ascii="Wingdings" w:hAnsi="Wingdings" w:hint="default"/>
        <w:color w:val="auto"/>
      </w:rPr>
    </w:lvl>
  </w:abstractNum>
  <w:abstractNum w:abstractNumId="1" w15:restartNumberingAfterBreak="0">
    <w:nsid w:val="FFFFFF83"/>
    <w:multiLevelType w:val="singleLevel"/>
    <w:tmpl w:val="4768C7D6"/>
    <w:lvl w:ilvl="0">
      <w:start w:val="1"/>
      <w:numFmt w:val="bullet"/>
      <w:pStyle w:val="Lijstopsomteken2"/>
      <w:lvlText w:val=""/>
      <w:lvlJc w:val="left"/>
      <w:pPr>
        <w:ind w:left="360" w:hanging="360"/>
      </w:pPr>
      <w:rPr>
        <w:rFonts w:ascii="Symbol" w:hAnsi="Symbol" w:hint="default"/>
        <w:color w:val="auto"/>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4"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 w15:restartNumberingAfterBreak="0">
    <w:nsid w:val="1FF5267A"/>
    <w:multiLevelType w:val="multilevel"/>
    <w:tmpl w:val="04090025"/>
    <w:numStyleLink w:val="DSHeadings"/>
  </w:abstractNum>
  <w:abstractNum w:abstractNumId="6"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7" w15:restartNumberingAfterBreak="0">
    <w:nsid w:val="229568E5"/>
    <w:multiLevelType w:val="multilevel"/>
    <w:tmpl w:val="22D0DD02"/>
    <w:lvl w:ilvl="0">
      <w:start w:val="1"/>
      <w:numFmt w:val="decimal"/>
      <w:pStyle w:val="DSExhibits"/>
      <w:lvlText w:val="Producti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8" w15:restartNumberingAfterBreak="0">
    <w:nsid w:val="25FC7BC3"/>
    <w:multiLevelType w:val="hybridMultilevel"/>
    <w:tmpl w:val="8F483994"/>
    <w:lvl w:ilvl="0" w:tplc="B3A8CDA2">
      <w:start w:val="1"/>
      <w:numFmt w:val="bullet"/>
      <w:pStyle w:val="DSListbullet3Inden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BE7171"/>
    <w:multiLevelType w:val="multilevel"/>
    <w:tmpl w:val="B8ECC9F2"/>
    <w:name w:val="DS_NumberedList_1_Indent"/>
    <w:lvl w:ilvl="0">
      <w:start w:val="1"/>
      <w:numFmt w:val="decimal"/>
      <w:pStyle w:val="DSNumberedList1Indent"/>
      <w:lvlText w:val="%1."/>
      <w:lvlJc w:val="left"/>
      <w:pPr>
        <w:tabs>
          <w:tab w:val="num" w:pos="1701"/>
        </w:tabs>
        <w:ind w:left="1701" w:hanging="850"/>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10" w15:restartNumberingAfterBreak="0">
    <w:nsid w:val="297F3644"/>
    <w:multiLevelType w:val="multilevel"/>
    <w:tmpl w:val="63C62B9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1" w15:restartNumberingAfterBreak="0">
    <w:nsid w:val="2AED79C3"/>
    <w:multiLevelType w:val="multilevel"/>
    <w:tmpl w:val="9AB48480"/>
    <w:name w:val="DS_NumberedList_A"/>
    <w:lvl w:ilvl="0">
      <w:start w:val="1"/>
      <w:numFmt w:val="lowerLetter"/>
      <w:pStyle w:val="DSNumberedListA0"/>
      <w:lvlText w:val="(%1)"/>
      <w:lvlJc w:val="left"/>
      <w:pPr>
        <w:tabs>
          <w:tab w:val="num" w:pos="851"/>
        </w:tabs>
        <w:ind w:left="851" w:hanging="851"/>
      </w:pPr>
      <w:rPr>
        <w:rFonts w:hint="default"/>
      </w:rPr>
    </w:lvl>
    <w:lvl w:ilvl="1">
      <w:start w:val="1"/>
      <w:numFmt w:val="lowerLetter"/>
      <w:lvlText w:val="(%1.%2)"/>
      <w:lvlJc w:val="left"/>
      <w:pPr>
        <w:tabs>
          <w:tab w:val="num" w:pos="851"/>
        </w:tabs>
        <w:ind w:left="851" w:hanging="851"/>
      </w:pPr>
      <w:rPr>
        <w:rFonts w:hint="default"/>
      </w:rPr>
    </w:lvl>
    <w:lvl w:ilvl="2">
      <w:start w:val="1"/>
      <w:numFmt w:val="lowerLetter"/>
      <w:lvlText w:val="(%1.%2.%3)"/>
      <w:lvlJc w:val="left"/>
      <w:pPr>
        <w:tabs>
          <w:tab w:val="num" w:pos="851"/>
        </w:tabs>
        <w:ind w:left="851" w:hanging="851"/>
      </w:pPr>
      <w:rPr>
        <w:rFonts w:hint="default"/>
      </w:rPr>
    </w:lvl>
    <w:lvl w:ilvl="3">
      <w:start w:val="1"/>
      <w:numFmt w:val="lowerLetter"/>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2"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D7437C"/>
    <w:multiLevelType w:val="multilevel"/>
    <w:tmpl w:val="70FE58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4" w15:restartNumberingAfterBreak="0">
    <w:nsid w:val="3431747A"/>
    <w:multiLevelType w:val="hybridMultilevel"/>
    <w:tmpl w:val="91B8B69C"/>
    <w:lvl w:ilvl="0" w:tplc="F22E94F0">
      <w:start w:val="1"/>
      <w:numFmt w:val="bullet"/>
      <w:pStyle w:val="DSListbulletInden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A383A50"/>
    <w:multiLevelType w:val="multilevel"/>
    <w:tmpl w:val="CC4646EC"/>
    <w:name w:val="DS_Schedules"/>
    <w:lvl w:ilvl="0">
      <w:start w:val="1"/>
      <w:numFmt w:val="decimal"/>
      <w:pStyle w:val="DSSchedules"/>
      <w:lvlText w:val="Bijlage %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7" w15:restartNumberingAfterBreak="0">
    <w:nsid w:val="3D4954B5"/>
    <w:multiLevelType w:val="multilevel"/>
    <w:tmpl w:val="A4969544"/>
    <w:name w:val="DS_NumberedList_A_Indent"/>
    <w:lvl w:ilvl="0">
      <w:start w:val="1"/>
      <w:numFmt w:val="lowerLetter"/>
      <w:pStyle w:val="DSNumberedListAIndent"/>
      <w:lvlText w:val="(%1)"/>
      <w:lvlJc w:val="left"/>
      <w:pPr>
        <w:tabs>
          <w:tab w:val="num" w:pos="1701"/>
        </w:tabs>
        <w:ind w:left="1701" w:hanging="850"/>
      </w:pPr>
      <w:rPr>
        <w:rFonts w:hint="default"/>
      </w:rPr>
    </w:lvl>
    <w:lvl w:ilvl="1">
      <w:start w:val="1"/>
      <w:numFmt w:val="lowerLetter"/>
      <w:lvlText w:val="(%1.%2)"/>
      <w:lvlJc w:val="left"/>
      <w:pPr>
        <w:tabs>
          <w:tab w:val="num" w:pos="1701"/>
        </w:tabs>
        <w:ind w:left="1701" w:hanging="850"/>
      </w:pPr>
      <w:rPr>
        <w:rFonts w:hint="default"/>
      </w:rPr>
    </w:lvl>
    <w:lvl w:ilvl="2">
      <w:start w:val="1"/>
      <w:numFmt w:val="lowerLetter"/>
      <w:lvlText w:val="(%1.%2.%3)"/>
      <w:lvlJc w:val="left"/>
      <w:pPr>
        <w:tabs>
          <w:tab w:val="num" w:pos="1701"/>
        </w:tabs>
        <w:ind w:left="1701" w:hanging="850"/>
      </w:pPr>
      <w:rPr>
        <w:rFonts w:hint="default"/>
      </w:rPr>
    </w:lvl>
    <w:lvl w:ilvl="3">
      <w:start w:val="1"/>
      <w:numFmt w:val="lowerLetter"/>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18" w15:restartNumberingAfterBreak="0">
    <w:nsid w:val="44FF20A7"/>
    <w:multiLevelType w:val="hybridMultilevel"/>
    <w:tmpl w:val="184200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4B7C8E"/>
    <w:multiLevelType w:val="multilevel"/>
    <w:tmpl w:val="EB0A96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49C54687"/>
    <w:multiLevelType w:val="multilevel"/>
    <w:tmpl w:val="7E3C32F6"/>
    <w:name w:val="DS_BodyText_Numbered"/>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1.%2."/>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4EE97CE5"/>
    <w:multiLevelType w:val="hybridMultilevel"/>
    <w:tmpl w:val="3D381244"/>
    <w:lvl w:ilvl="0" w:tplc="B3F89D2E">
      <w:start w:val="1"/>
      <w:numFmt w:val="bullet"/>
      <w:pStyle w:val="Lijstopsomteken"/>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0B3E86"/>
    <w:multiLevelType w:val="multilevel"/>
    <w:tmpl w:val="256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963429"/>
    <w:multiLevelType w:val="multilevel"/>
    <w:tmpl w:val="06C882A6"/>
    <w:name w:val="DS_Heading_NonLegal_I"/>
    <w:lvl w:ilvl="0">
      <w:start w:val="1"/>
      <w:numFmt w:val="upperRoman"/>
      <w:pStyle w:val="DSHeadingNonLegal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color w:val="auto"/>
      </w:rPr>
    </w:lvl>
  </w:abstractNum>
  <w:abstractNum w:abstractNumId="24" w15:restartNumberingAfterBreak="0">
    <w:nsid w:val="62023C48"/>
    <w:multiLevelType w:val="multilevel"/>
    <w:tmpl w:val="1D02408C"/>
    <w:name w:val="DS_NumberedList_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63C42F3F"/>
    <w:multiLevelType w:val="multilevel"/>
    <w:tmpl w:val="07268E56"/>
    <w:name w:val="DS_NumberedList_I"/>
    <w:lvl w:ilvl="0">
      <w:start w:val="1"/>
      <w:numFmt w:val="lowerRoman"/>
      <w:pStyle w:val="DSNumberedListI"/>
      <w:lvlText w:val="(%1)"/>
      <w:lvlJc w:val="left"/>
      <w:pPr>
        <w:tabs>
          <w:tab w:val="num" w:pos="851"/>
        </w:tabs>
        <w:ind w:left="851" w:hanging="851"/>
      </w:pPr>
      <w:rPr>
        <w:rFonts w:hint="default"/>
      </w:rPr>
    </w:lvl>
    <w:lvl w:ilvl="1">
      <w:start w:val="1"/>
      <w:numFmt w:val="lowerRoman"/>
      <w:lvlText w:val="(%1.%2)"/>
      <w:lvlJc w:val="left"/>
      <w:pPr>
        <w:tabs>
          <w:tab w:val="num" w:pos="851"/>
        </w:tabs>
        <w:ind w:left="851" w:hanging="851"/>
      </w:pPr>
      <w:rPr>
        <w:rFonts w:hint="default"/>
      </w:rPr>
    </w:lvl>
    <w:lvl w:ilvl="2">
      <w:start w:val="1"/>
      <w:numFmt w:val="lowerRoman"/>
      <w:lvlText w:val="(%1.%2.%3)"/>
      <w:lvlJc w:val="left"/>
      <w:pPr>
        <w:tabs>
          <w:tab w:val="num" w:pos="851"/>
        </w:tabs>
        <w:ind w:left="851" w:hanging="851"/>
      </w:pPr>
      <w:rPr>
        <w:rFonts w:hint="default"/>
      </w:rPr>
    </w:lvl>
    <w:lvl w:ilvl="3">
      <w:start w:val="1"/>
      <w:numFmt w:val="lowerRoman"/>
      <w:lvlText w:val="(%1.%2.%3.%4)"/>
      <w:lvlJc w:val="left"/>
      <w:pPr>
        <w:tabs>
          <w:tab w:val="num" w:pos="851"/>
        </w:tabs>
        <w:ind w:left="851" w:hanging="851"/>
      </w:pPr>
      <w:rPr>
        <w:rFonts w:hint="default"/>
      </w:rPr>
    </w:lvl>
    <w:lvl w:ilvl="4">
      <w:start w:val="1"/>
      <w:numFmt w:val="upperRoman"/>
      <w:lvlText w:val="%1.%2.%3.%4.%5."/>
      <w:lvlJc w:val="left"/>
      <w:pPr>
        <w:tabs>
          <w:tab w:val="num" w:pos="851"/>
        </w:tabs>
        <w:ind w:left="851" w:hanging="851"/>
      </w:pPr>
      <w:rPr>
        <w:rFonts w:hint="default"/>
      </w:rPr>
    </w:lvl>
    <w:lvl w:ilvl="5">
      <w:start w:val="1"/>
      <w:numFmt w:val="upperRoman"/>
      <w:lvlText w:val="%1.%2.%3.%4.%5.%6."/>
      <w:lvlJc w:val="left"/>
      <w:pPr>
        <w:tabs>
          <w:tab w:val="num" w:pos="851"/>
        </w:tabs>
        <w:ind w:left="851" w:hanging="851"/>
      </w:pPr>
      <w:rPr>
        <w:rFonts w:hint="default"/>
      </w:rPr>
    </w:lvl>
    <w:lvl w:ilvl="6">
      <w:start w:val="1"/>
      <w:numFmt w:val="upperRoman"/>
      <w:lvlText w:val="%1.%2.%3.%4.%5.%6.%7."/>
      <w:lvlJc w:val="left"/>
      <w:pPr>
        <w:tabs>
          <w:tab w:val="num" w:pos="851"/>
        </w:tabs>
        <w:ind w:left="851" w:hanging="851"/>
      </w:pPr>
      <w:rPr>
        <w:rFonts w:hint="default"/>
      </w:rPr>
    </w:lvl>
    <w:lvl w:ilvl="7">
      <w:start w:val="1"/>
      <w:numFmt w:val="upperRoman"/>
      <w:lvlText w:val="%1.%2.%3.%4.%5.%6.%7.%8."/>
      <w:lvlJc w:val="left"/>
      <w:pPr>
        <w:tabs>
          <w:tab w:val="num" w:pos="851"/>
        </w:tabs>
        <w:ind w:left="851" w:hanging="851"/>
      </w:pPr>
      <w:rPr>
        <w:rFonts w:hint="default"/>
      </w:rPr>
    </w:lvl>
    <w:lvl w:ilvl="8">
      <w:start w:val="1"/>
      <w:numFmt w:val="upperRoman"/>
      <w:lvlText w:val="%1.%2.%3.%4.%5.%6.%7.%8.%9."/>
      <w:lvlJc w:val="left"/>
      <w:pPr>
        <w:tabs>
          <w:tab w:val="num" w:pos="851"/>
        </w:tabs>
        <w:ind w:left="851" w:hanging="851"/>
      </w:pPr>
      <w:rPr>
        <w:rFonts w:hint="default"/>
      </w:rPr>
    </w:lvl>
  </w:abstractNum>
  <w:abstractNum w:abstractNumId="26" w15:restartNumberingAfterBreak="0">
    <w:nsid w:val="6835789E"/>
    <w:multiLevelType w:val="multilevel"/>
    <w:tmpl w:val="3B64B9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68490AFA"/>
    <w:multiLevelType w:val="multilevel"/>
    <w:tmpl w:val="9F32BCA4"/>
    <w:name w:val="DS_NumberedList_1"/>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8" w15:restartNumberingAfterBreak="0">
    <w:nsid w:val="6B417AD9"/>
    <w:multiLevelType w:val="multilevel"/>
    <w:tmpl w:val="586238A6"/>
    <w:name w:val="DS_NumberedList_I_Indent"/>
    <w:lvl w:ilvl="0">
      <w:start w:val="1"/>
      <w:numFmt w:val="lowerRoman"/>
      <w:pStyle w:val="DSNumberedListIIndent"/>
      <w:lvlText w:val="(%1)"/>
      <w:lvlJc w:val="left"/>
      <w:pPr>
        <w:tabs>
          <w:tab w:val="num" w:pos="1701"/>
        </w:tabs>
        <w:ind w:left="1701" w:hanging="850"/>
      </w:pPr>
      <w:rPr>
        <w:rFonts w:hint="default"/>
      </w:rPr>
    </w:lvl>
    <w:lvl w:ilvl="1">
      <w:start w:val="1"/>
      <w:numFmt w:val="lowerRoman"/>
      <w:lvlText w:val="(%1.%2)"/>
      <w:lvlJc w:val="left"/>
      <w:pPr>
        <w:tabs>
          <w:tab w:val="num" w:pos="1701"/>
        </w:tabs>
        <w:ind w:left="1701" w:hanging="850"/>
      </w:pPr>
      <w:rPr>
        <w:rFonts w:hint="default"/>
      </w:rPr>
    </w:lvl>
    <w:lvl w:ilvl="2">
      <w:start w:val="1"/>
      <w:numFmt w:val="lowerRoman"/>
      <w:lvlText w:val="(%1.%2.%3)"/>
      <w:lvlJc w:val="left"/>
      <w:pPr>
        <w:tabs>
          <w:tab w:val="num" w:pos="1701"/>
        </w:tabs>
        <w:ind w:left="1701" w:hanging="850"/>
      </w:pPr>
      <w:rPr>
        <w:rFonts w:hint="default"/>
      </w:rPr>
    </w:lvl>
    <w:lvl w:ilvl="3">
      <w:start w:val="1"/>
      <w:numFmt w:val="lowerRoman"/>
      <w:lvlText w:val="(%1.%2.%3.%4)"/>
      <w:lvlJc w:val="left"/>
      <w:pPr>
        <w:tabs>
          <w:tab w:val="num" w:pos="1701"/>
        </w:tabs>
        <w:ind w:left="1701" w:hanging="850"/>
      </w:pPr>
      <w:rPr>
        <w:rFonts w:hint="default"/>
      </w:rPr>
    </w:lvl>
    <w:lvl w:ilvl="4">
      <w:start w:val="1"/>
      <w:numFmt w:val="upperRoman"/>
      <w:lvlText w:val="%1.%2.%3.%4.%5."/>
      <w:lvlJc w:val="left"/>
      <w:pPr>
        <w:tabs>
          <w:tab w:val="num" w:pos="1701"/>
        </w:tabs>
        <w:ind w:left="1701" w:hanging="850"/>
      </w:pPr>
      <w:rPr>
        <w:rFonts w:hint="default"/>
      </w:rPr>
    </w:lvl>
    <w:lvl w:ilvl="5">
      <w:start w:val="1"/>
      <w:numFmt w:val="upperRoman"/>
      <w:lvlText w:val="%1.%2.%3.%4.%5.%6."/>
      <w:lvlJc w:val="left"/>
      <w:pPr>
        <w:tabs>
          <w:tab w:val="num" w:pos="1701"/>
        </w:tabs>
        <w:ind w:left="1701" w:hanging="850"/>
      </w:pPr>
      <w:rPr>
        <w:rFonts w:hint="default"/>
      </w:rPr>
    </w:lvl>
    <w:lvl w:ilvl="6">
      <w:start w:val="1"/>
      <w:numFmt w:val="upperRoman"/>
      <w:lvlText w:val="%1.%2.%3.%4.%5.%6.%7."/>
      <w:lvlJc w:val="left"/>
      <w:pPr>
        <w:tabs>
          <w:tab w:val="num" w:pos="1701"/>
        </w:tabs>
        <w:ind w:left="1701" w:hanging="850"/>
      </w:pPr>
      <w:rPr>
        <w:rFonts w:hint="default"/>
      </w:rPr>
    </w:lvl>
    <w:lvl w:ilvl="7">
      <w:start w:val="1"/>
      <w:numFmt w:val="upperRoman"/>
      <w:lvlText w:val="%1.%2.%3.%4.%5.%6.%7.%8."/>
      <w:lvlJc w:val="left"/>
      <w:pPr>
        <w:tabs>
          <w:tab w:val="num" w:pos="1701"/>
        </w:tabs>
        <w:ind w:left="1701" w:hanging="850"/>
      </w:pPr>
      <w:rPr>
        <w:rFonts w:hint="default"/>
      </w:rPr>
    </w:lvl>
    <w:lvl w:ilvl="8">
      <w:start w:val="1"/>
      <w:numFmt w:val="upperRoman"/>
      <w:lvlText w:val="%1.%2.%3.%4.%5.%6.%7.%8.%9."/>
      <w:lvlJc w:val="left"/>
      <w:pPr>
        <w:tabs>
          <w:tab w:val="num" w:pos="1701"/>
        </w:tabs>
        <w:ind w:left="1701" w:hanging="850"/>
      </w:pPr>
      <w:rPr>
        <w:rFonts w:hint="default"/>
      </w:rPr>
    </w:lvl>
  </w:abstractNum>
  <w:abstractNum w:abstractNumId="29" w15:restartNumberingAfterBreak="0">
    <w:nsid w:val="6F0B4CCE"/>
    <w:multiLevelType w:val="multilevel"/>
    <w:tmpl w:val="C77ED7B8"/>
    <w:name w:val="Heading"/>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0" w15:restartNumberingAfterBreak="0">
    <w:nsid w:val="70D272AE"/>
    <w:multiLevelType w:val="multilevel"/>
    <w:tmpl w:val="74602684"/>
    <w:name w:val="DS_Heading_NonLegal_A"/>
    <w:lvl w:ilvl="0">
      <w:start w:val="1"/>
      <w:numFmt w:val="upperLetter"/>
      <w:pStyle w:val="DSHeadingNonLegal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1" w15:restartNumberingAfterBreak="0">
    <w:nsid w:val="76014A77"/>
    <w:multiLevelType w:val="multilevel"/>
    <w:tmpl w:val="8A0A0AE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2" w15:restartNumberingAfterBreak="0">
    <w:nsid w:val="7C767E0B"/>
    <w:multiLevelType w:val="hybridMultilevel"/>
    <w:tmpl w:val="9CB07A28"/>
    <w:lvl w:ilvl="0" w:tplc="4B68295C">
      <w:start w:val="1"/>
      <w:numFmt w:val="bullet"/>
      <w:pStyle w:val="DSListbullet2Inden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11"/>
  </w:num>
  <w:num w:numId="6">
    <w:abstractNumId w:val="15"/>
  </w:num>
  <w:num w:numId="7">
    <w:abstractNumId w:val="30"/>
  </w:num>
  <w:num w:numId="8">
    <w:abstractNumId w:val="3"/>
  </w:num>
  <w:num w:numId="9">
    <w:abstractNumId w:val="6"/>
  </w:num>
  <w:num w:numId="10">
    <w:abstractNumId w:val="4"/>
  </w:num>
  <w:num w:numId="11">
    <w:abstractNumId w:val="12"/>
  </w:num>
  <w:num w:numId="12">
    <w:abstractNumId w:val="20"/>
  </w:num>
  <w:num w:numId="13">
    <w:abstractNumId w:val="23"/>
  </w:num>
  <w:num w:numId="14">
    <w:abstractNumId w:val="30"/>
    <w:lvlOverride w:ilvl="0">
      <w:lvl w:ilvl="0">
        <w:start w:val="1"/>
        <w:numFmt w:val="decimal"/>
        <w:pStyle w:val="DSHeadingNonLegalA"/>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1701"/>
          </w:tabs>
          <w:ind w:left="1701" w:hanging="850"/>
        </w:pPr>
        <w:rPr>
          <w:rFonts w:hint="default"/>
        </w:rPr>
      </w:lvl>
    </w:lvlOverride>
    <w:lvlOverride w:ilvl="3">
      <w:lvl w:ilvl="3">
        <w:start w:val="1"/>
        <w:numFmt w:val="decimal"/>
        <w:lvlText w:val="%1.%2.%3.%4."/>
        <w:lvlJc w:val="left"/>
        <w:pPr>
          <w:tabs>
            <w:tab w:val="num" w:pos="1701"/>
          </w:tabs>
          <w:ind w:left="1701" w:hanging="850"/>
        </w:pPr>
        <w:rPr>
          <w:rFonts w:hint="default"/>
        </w:rPr>
      </w:lvl>
    </w:lvlOverride>
    <w:lvlOverride w:ilvl="4">
      <w:lvl w:ilvl="4">
        <w:start w:val="1"/>
        <w:numFmt w:val="decimal"/>
        <w:lvlText w:val="%1.%2.%3.%4.%5."/>
        <w:lvlJc w:val="left"/>
        <w:pPr>
          <w:tabs>
            <w:tab w:val="num" w:pos="1701"/>
          </w:tabs>
          <w:ind w:left="1701" w:hanging="850"/>
        </w:pPr>
        <w:rPr>
          <w:rFonts w:hint="default"/>
        </w:rPr>
      </w:lvl>
    </w:lvlOverride>
    <w:lvlOverride w:ilvl="5">
      <w:lvl w:ilvl="5">
        <w:start w:val="1"/>
        <w:numFmt w:val="decimal"/>
        <w:lvlText w:val="%1.%2.%3.%4.%5.%6."/>
        <w:lvlJc w:val="left"/>
        <w:pPr>
          <w:tabs>
            <w:tab w:val="num" w:pos="1701"/>
          </w:tabs>
          <w:ind w:left="1701" w:hanging="850"/>
        </w:pPr>
        <w:rPr>
          <w:rFonts w:hint="default"/>
        </w:rPr>
      </w:lvl>
    </w:lvlOverride>
    <w:lvlOverride w:ilvl="6">
      <w:lvl w:ilvl="6">
        <w:start w:val="1"/>
        <w:numFmt w:val="decimal"/>
        <w:lvlText w:val="%1.%2.%3.%4.%5.%6.%7."/>
        <w:lvlJc w:val="left"/>
        <w:pPr>
          <w:tabs>
            <w:tab w:val="num" w:pos="1701"/>
          </w:tabs>
          <w:ind w:left="1701" w:hanging="850"/>
        </w:pPr>
        <w:rPr>
          <w:rFonts w:hint="default"/>
        </w:rPr>
      </w:lvl>
    </w:lvlOverride>
    <w:lvlOverride w:ilvl="7">
      <w:lvl w:ilvl="7">
        <w:start w:val="1"/>
        <w:numFmt w:val="decimal"/>
        <w:lvlText w:val="%1.%2.%3.%4.%5.%6.%7.%8."/>
        <w:lvlJc w:val="left"/>
        <w:pPr>
          <w:tabs>
            <w:tab w:val="num" w:pos="1701"/>
          </w:tabs>
          <w:ind w:left="1701" w:hanging="850"/>
        </w:pPr>
        <w:rPr>
          <w:rFonts w:hint="default"/>
        </w:rPr>
      </w:lvl>
    </w:lvlOverride>
    <w:lvlOverride w:ilvl="8">
      <w:lvl w:ilvl="8">
        <w:start w:val="1"/>
        <w:numFmt w:val="decimal"/>
        <w:lvlText w:val="%1.%2.%3.%4.%5.%6.%7.%8.%9."/>
        <w:lvlJc w:val="left"/>
        <w:pPr>
          <w:tabs>
            <w:tab w:val="num" w:pos="1701"/>
          </w:tabs>
          <w:ind w:left="1701" w:hanging="850"/>
        </w:pPr>
        <w:rPr>
          <w:rFonts w:hint="default"/>
        </w:rPr>
      </w:lvl>
    </w:lvlOverride>
  </w:num>
  <w:num w:numId="15">
    <w:abstractNumId w:val="24"/>
  </w:num>
  <w:num w:numId="16">
    <w:abstractNumId w:val="17"/>
  </w:num>
  <w:num w:numId="17">
    <w:abstractNumId w:val="17"/>
  </w:num>
  <w:num w:numId="18">
    <w:abstractNumId w:val="17"/>
  </w:num>
  <w:num w:numId="19">
    <w:abstractNumId w:val="25"/>
  </w:num>
  <w:num w:numId="20">
    <w:abstractNumId w:val="25"/>
  </w:num>
  <w:num w:numId="21">
    <w:abstractNumId w:val="28"/>
  </w:num>
  <w:num w:numId="22">
    <w:abstractNumId w:val="21"/>
  </w:num>
  <w:num w:numId="23">
    <w:abstractNumId w:val="14"/>
  </w:num>
  <w:num w:numId="24">
    <w:abstractNumId w:val="32"/>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26"/>
  </w:num>
  <w:num w:numId="30">
    <w:abstractNumId w:val="31"/>
  </w:num>
  <w:num w:numId="31">
    <w:abstractNumId w:val="5"/>
  </w:num>
  <w:num w:numId="32">
    <w:abstractNumId w:val="13"/>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F"/>
    <w:rsid w:val="00001E26"/>
    <w:rsid w:val="00004C3D"/>
    <w:rsid w:val="0000508D"/>
    <w:rsid w:val="00005934"/>
    <w:rsid w:val="00007780"/>
    <w:rsid w:val="00007C78"/>
    <w:rsid w:val="00010AC7"/>
    <w:rsid w:val="000116F2"/>
    <w:rsid w:val="00012D75"/>
    <w:rsid w:val="00013CAE"/>
    <w:rsid w:val="00017DA0"/>
    <w:rsid w:val="00021348"/>
    <w:rsid w:val="00022982"/>
    <w:rsid w:val="00024CE2"/>
    <w:rsid w:val="00027E95"/>
    <w:rsid w:val="00030057"/>
    <w:rsid w:val="00031452"/>
    <w:rsid w:val="00036E7D"/>
    <w:rsid w:val="000400F4"/>
    <w:rsid w:val="00041E9A"/>
    <w:rsid w:val="00042A90"/>
    <w:rsid w:val="00044A32"/>
    <w:rsid w:val="00044A35"/>
    <w:rsid w:val="00047D24"/>
    <w:rsid w:val="00047D3C"/>
    <w:rsid w:val="00047E23"/>
    <w:rsid w:val="00053C4A"/>
    <w:rsid w:val="000549C8"/>
    <w:rsid w:val="00057277"/>
    <w:rsid w:val="00063997"/>
    <w:rsid w:val="0006462E"/>
    <w:rsid w:val="000648FD"/>
    <w:rsid w:val="00065586"/>
    <w:rsid w:val="000655EC"/>
    <w:rsid w:val="000674A8"/>
    <w:rsid w:val="00067D05"/>
    <w:rsid w:val="0007031E"/>
    <w:rsid w:val="000712E3"/>
    <w:rsid w:val="00071875"/>
    <w:rsid w:val="00072056"/>
    <w:rsid w:val="00073639"/>
    <w:rsid w:val="00076994"/>
    <w:rsid w:val="00076F76"/>
    <w:rsid w:val="00077B01"/>
    <w:rsid w:val="000813F3"/>
    <w:rsid w:val="00081B7C"/>
    <w:rsid w:val="0008271E"/>
    <w:rsid w:val="00082BED"/>
    <w:rsid w:val="00084686"/>
    <w:rsid w:val="00084889"/>
    <w:rsid w:val="00085012"/>
    <w:rsid w:val="000860C7"/>
    <w:rsid w:val="00087E09"/>
    <w:rsid w:val="00090C8F"/>
    <w:rsid w:val="000934B1"/>
    <w:rsid w:val="000A0DEF"/>
    <w:rsid w:val="000A1ADC"/>
    <w:rsid w:val="000A23E1"/>
    <w:rsid w:val="000B2956"/>
    <w:rsid w:val="000B2EE8"/>
    <w:rsid w:val="000B3B5D"/>
    <w:rsid w:val="000B5019"/>
    <w:rsid w:val="000B6764"/>
    <w:rsid w:val="000C0960"/>
    <w:rsid w:val="000C1485"/>
    <w:rsid w:val="000C46DD"/>
    <w:rsid w:val="000C647A"/>
    <w:rsid w:val="000D2730"/>
    <w:rsid w:val="000D4568"/>
    <w:rsid w:val="000D45AA"/>
    <w:rsid w:val="000D69A1"/>
    <w:rsid w:val="000E1433"/>
    <w:rsid w:val="000E4FF7"/>
    <w:rsid w:val="000E7CAB"/>
    <w:rsid w:val="000F0DB8"/>
    <w:rsid w:val="000F2280"/>
    <w:rsid w:val="000F249F"/>
    <w:rsid w:val="000F2B25"/>
    <w:rsid w:val="000F3550"/>
    <w:rsid w:val="000F3576"/>
    <w:rsid w:val="000F47EC"/>
    <w:rsid w:val="00100A22"/>
    <w:rsid w:val="00101D3A"/>
    <w:rsid w:val="00102235"/>
    <w:rsid w:val="001030E9"/>
    <w:rsid w:val="001067A1"/>
    <w:rsid w:val="00110F17"/>
    <w:rsid w:val="00112B46"/>
    <w:rsid w:val="001135D1"/>
    <w:rsid w:val="00114639"/>
    <w:rsid w:val="00114952"/>
    <w:rsid w:val="001159A6"/>
    <w:rsid w:val="00117A1F"/>
    <w:rsid w:val="001216DF"/>
    <w:rsid w:val="0012409C"/>
    <w:rsid w:val="00125766"/>
    <w:rsid w:val="001267FC"/>
    <w:rsid w:val="00126C19"/>
    <w:rsid w:val="00127358"/>
    <w:rsid w:val="0012788C"/>
    <w:rsid w:val="001303B3"/>
    <w:rsid w:val="00131B60"/>
    <w:rsid w:val="0014326B"/>
    <w:rsid w:val="00145407"/>
    <w:rsid w:val="001457BE"/>
    <w:rsid w:val="00145A6F"/>
    <w:rsid w:val="00146B9B"/>
    <w:rsid w:val="00150384"/>
    <w:rsid w:val="001528F0"/>
    <w:rsid w:val="00155062"/>
    <w:rsid w:val="00157869"/>
    <w:rsid w:val="00157C62"/>
    <w:rsid w:val="001676D9"/>
    <w:rsid w:val="00173E2C"/>
    <w:rsid w:val="00174A83"/>
    <w:rsid w:val="00175153"/>
    <w:rsid w:val="00175529"/>
    <w:rsid w:val="001768CA"/>
    <w:rsid w:val="00177C36"/>
    <w:rsid w:val="00181036"/>
    <w:rsid w:val="001812C8"/>
    <w:rsid w:val="00181A93"/>
    <w:rsid w:val="0018483D"/>
    <w:rsid w:val="00184D96"/>
    <w:rsid w:val="00186EC8"/>
    <w:rsid w:val="00191CC3"/>
    <w:rsid w:val="001932F1"/>
    <w:rsid w:val="00196CBE"/>
    <w:rsid w:val="001A042A"/>
    <w:rsid w:val="001B080B"/>
    <w:rsid w:val="001B17E9"/>
    <w:rsid w:val="001B3F70"/>
    <w:rsid w:val="001B4BC2"/>
    <w:rsid w:val="001C16A1"/>
    <w:rsid w:val="001C2C7C"/>
    <w:rsid w:val="001D2503"/>
    <w:rsid w:val="001D4324"/>
    <w:rsid w:val="001D5532"/>
    <w:rsid w:val="001E06F5"/>
    <w:rsid w:val="001E2073"/>
    <w:rsid w:val="001E2D8D"/>
    <w:rsid w:val="001E3210"/>
    <w:rsid w:val="001E3362"/>
    <w:rsid w:val="001E3760"/>
    <w:rsid w:val="001E526B"/>
    <w:rsid w:val="001E6206"/>
    <w:rsid w:val="001E75DE"/>
    <w:rsid w:val="001F0D18"/>
    <w:rsid w:val="001F2FD5"/>
    <w:rsid w:val="001F7ABF"/>
    <w:rsid w:val="002056E4"/>
    <w:rsid w:val="00207011"/>
    <w:rsid w:val="00210822"/>
    <w:rsid w:val="0022454E"/>
    <w:rsid w:val="00226565"/>
    <w:rsid w:val="0022780D"/>
    <w:rsid w:val="00230F41"/>
    <w:rsid w:val="00234D88"/>
    <w:rsid w:val="00235F95"/>
    <w:rsid w:val="00236C4B"/>
    <w:rsid w:val="00237631"/>
    <w:rsid w:val="00240824"/>
    <w:rsid w:val="00243AB4"/>
    <w:rsid w:val="00244091"/>
    <w:rsid w:val="00251B56"/>
    <w:rsid w:val="00254A4F"/>
    <w:rsid w:val="00256617"/>
    <w:rsid w:val="0025793D"/>
    <w:rsid w:val="00260807"/>
    <w:rsid w:val="00260927"/>
    <w:rsid w:val="00263552"/>
    <w:rsid w:val="0027215C"/>
    <w:rsid w:val="00273A4C"/>
    <w:rsid w:val="00274C61"/>
    <w:rsid w:val="002751B3"/>
    <w:rsid w:val="00276951"/>
    <w:rsid w:val="002770CE"/>
    <w:rsid w:val="002861FC"/>
    <w:rsid w:val="0028771E"/>
    <w:rsid w:val="00290250"/>
    <w:rsid w:val="0029369F"/>
    <w:rsid w:val="00294423"/>
    <w:rsid w:val="0029617C"/>
    <w:rsid w:val="00296AB9"/>
    <w:rsid w:val="002975BD"/>
    <w:rsid w:val="00297A97"/>
    <w:rsid w:val="002A043F"/>
    <w:rsid w:val="002A3143"/>
    <w:rsid w:val="002A35B7"/>
    <w:rsid w:val="002B1CE9"/>
    <w:rsid w:val="002B51CF"/>
    <w:rsid w:val="002B5F79"/>
    <w:rsid w:val="002C34F6"/>
    <w:rsid w:val="002C62BF"/>
    <w:rsid w:val="002E0686"/>
    <w:rsid w:val="002E148F"/>
    <w:rsid w:val="002E571D"/>
    <w:rsid w:val="002E60E7"/>
    <w:rsid w:val="002F09CD"/>
    <w:rsid w:val="002F1277"/>
    <w:rsid w:val="002F243D"/>
    <w:rsid w:val="002F3BCC"/>
    <w:rsid w:val="002F45D0"/>
    <w:rsid w:val="002F5518"/>
    <w:rsid w:val="002F5F16"/>
    <w:rsid w:val="002F7A7C"/>
    <w:rsid w:val="00300B05"/>
    <w:rsid w:val="003049BC"/>
    <w:rsid w:val="00304E3F"/>
    <w:rsid w:val="0030696D"/>
    <w:rsid w:val="00311D6A"/>
    <w:rsid w:val="00316466"/>
    <w:rsid w:val="00316882"/>
    <w:rsid w:val="00320FE9"/>
    <w:rsid w:val="00322CF3"/>
    <w:rsid w:val="00324122"/>
    <w:rsid w:val="00324D31"/>
    <w:rsid w:val="00324D3A"/>
    <w:rsid w:val="00326D5D"/>
    <w:rsid w:val="00327064"/>
    <w:rsid w:val="003272A8"/>
    <w:rsid w:val="00327A23"/>
    <w:rsid w:val="00332326"/>
    <w:rsid w:val="0033503F"/>
    <w:rsid w:val="003353DA"/>
    <w:rsid w:val="00341428"/>
    <w:rsid w:val="00343C7F"/>
    <w:rsid w:val="00346047"/>
    <w:rsid w:val="00346121"/>
    <w:rsid w:val="00347275"/>
    <w:rsid w:val="00347299"/>
    <w:rsid w:val="00351036"/>
    <w:rsid w:val="00351C59"/>
    <w:rsid w:val="00361176"/>
    <w:rsid w:val="00361B57"/>
    <w:rsid w:val="00366D28"/>
    <w:rsid w:val="00367CA9"/>
    <w:rsid w:val="00373792"/>
    <w:rsid w:val="003742EC"/>
    <w:rsid w:val="003748E3"/>
    <w:rsid w:val="00377ABD"/>
    <w:rsid w:val="0038040D"/>
    <w:rsid w:val="00384F5F"/>
    <w:rsid w:val="003909AD"/>
    <w:rsid w:val="00390AC2"/>
    <w:rsid w:val="00390CE2"/>
    <w:rsid w:val="00392A95"/>
    <w:rsid w:val="00392E09"/>
    <w:rsid w:val="00394F6F"/>
    <w:rsid w:val="003A0FBF"/>
    <w:rsid w:val="003A43F8"/>
    <w:rsid w:val="003A768A"/>
    <w:rsid w:val="003B0F2C"/>
    <w:rsid w:val="003B522B"/>
    <w:rsid w:val="003B630B"/>
    <w:rsid w:val="003B6ED1"/>
    <w:rsid w:val="003B755A"/>
    <w:rsid w:val="003C4225"/>
    <w:rsid w:val="003D05B4"/>
    <w:rsid w:val="003D25C0"/>
    <w:rsid w:val="003D276B"/>
    <w:rsid w:val="003D5FEB"/>
    <w:rsid w:val="003E0BA6"/>
    <w:rsid w:val="003E4F3A"/>
    <w:rsid w:val="003E598F"/>
    <w:rsid w:val="003E7AE5"/>
    <w:rsid w:val="003F0E30"/>
    <w:rsid w:val="003F133B"/>
    <w:rsid w:val="003F2B7F"/>
    <w:rsid w:val="003F3AEF"/>
    <w:rsid w:val="003F449E"/>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E23"/>
    <w:rsid w:val="00433CA8"/>
    <w:rsid w:val="0043610C"/>
    <w:rsid w:val="004369FA"/>
    <w:rsid w:val="004411DC"/>
    <w:rsid w:val="0044169F"/>
    <w:rsid w:val="0044226F"/>
    <w:rsid w:val="004423A0"/>
    <w:rsid w:val="004440EF"/>
    <w:rsid w:val="004463DF"/>
    <w:rsid w:val="00447E0A"/>
    <w:rsid w:val="00450E16"/>
    <w:rsid w:val="00451111"/>
    <w:rsid w:val="00451223"/>
    <w:rsid w:val="00452D29"/>
    <w:rsid w:val="00453B7D"/>
    <w:rsid w:val="0045577B"/>
    <w:rsid w:val="00455F47"/>
    <w:rsid w:val="004613A8"/>
    <w:rsid w:val="0046583B"/>
    <w:rsid w:val="0046732B"/>
    <w:rsid w:val="00473C9A"/>
    <w:rsid w:val="00474F2D"/>
    <w:rsid w:val="00477D76"/>
    <w:rsid w:val="004801C7"/>
    <w:rsid w:val="004835FB"/>
    <w:rsid w:val="00484D1E"/>
    <w:rsid w:val="00487562"/>
    <w:rsid w:val="00496067"/>
    <w:rsid w:val="004A096C"/>
    <w:rsid w:val="004A1446"/>
    <w:rsid w:val="004A3C08"/>
    <w:rsid w:val="004A60D2"/>
    <w:rsid w:val="004A6392"/>
    <w:rsid w:val="004B25D8"/>
    <w:rsid w:val="004B40F3"/>
    <w:rsid w:val="004B6B7C"/>
    <w:rsid w:val="004C018F"/>
    <w:rsid w:val="004C2ADC"/>
    <w:rsid w:val="004C2E19"/>
    <w:rsid w:val="004C30E5"/>
    <w:rsid w:val="004C3EE1"/>
    <w:rsid w:val="004C462F"/>
    <w:rsid w:val="004C56D4"/>
    <w:rsid w:val="004C5739"/>
    <w:rsid w:val="004D0FA9"/>
    <w:rsid w:val="004D275D"/>
    <w:rsid w:val="004D2EF9"/>
    <w:rsid w:val="004D42B0"/>
    <w:rsid w:val="004D587D"/>
    <w:rsid w:val="004D6ECA"/>
    <w:rsid w:val="004E0767"/>
    <w:rsid w:val="004E13AD"/>
    <w:rsid w:val="004E4E65"/>
    <w:rsid w:val="004E5808"/>
    <w:rsid w:val="004E75A7"/>
    <w:rsid w:val="004F1360"/>
    <w:rsid w:val="004F53D6"/>
    <w:rsid w:val="004F7476"/>
    <w:rsid w:val="00502F8A"/>
    <w:rsid w:val="00505552"/>
    <w:rsid w:val="00507076"/>
    <w:rsid w:val="00511187"/>
    <w:rsid w:val="00512C00"/>
    <w:rsid w:val="00515562"/>
    <w:rsid w:val="00515592"/>
    <w:rsid w:val="005217ED"/>
    <w:rsid w:val="00522444"/>
    <w:rsid w:val="005254D2"/>
    <w:rsid w:val="00525B96"/>
    <w:rsid w:val="005265DF"/>
    <w:rsid w:val="005268B2"/>
    <w:rsid w:val="0053570F"/>
    <w:rsid w:val="00535DE0"/>
    <w:rsid w:val="00536099"/>
    <w:rsid w:val="00536B3A"/>
    <w:rsid w:val="00537617"/>
    <w:rsid w:val="00540F8C"/>
    <w:rsid w:val="005442E0"/>
    <w:rsid w:val="0054645B"/>
    <w:rsid w:val="0055031D"/>
    <w:rsid w:val="00550AB0"/>
    <w:rsid w:val="005511A2"/>
    <w:rsid w:val="0056027B"/>
    <w:rsid w:val="005603B9"/>
    <w:rsid w:val="005608B6"/>
    <w:rsid w:val="00560B74"/>
    <w:rsid w:val="00566781"/>
    <w:rsid w:val="00566EDB"/>
    <w:rsid w:val="0057764D"/>
    <w:rsid w:val="005803CC"/>
    <w:rsid w:val="00582117"/>
    <w:rsid w:val="0058393D"/>
    <w:rsid w:val="00590B8B"/>
    <w:rsid w:val="00590ED5"/>
    <w:rsid w:val="00595BAB"/>
    <w:rsid w:val="00596AB3"/>
    <w:rsid w:val="005A038B"/>
    <w:rsid w:val="005A35E7"/>
    <w:rsid w:val="005A4E3C"/>
    <w:rsid w:val="005A51CC"/>
    <w:rsid w:val="005A5763"/>
    <w:rsid w:val="005A6B39"/>
    <w:rsid w:val="005B1B18"/>
    <w:rsid w:val="005B24B9"/>
    <w:rsid w:val="005B4DD9"/>
    <w:rsid w:val="005B5BA2"/>
    <w:rsid w:val="005C2E27"/>
    <w:rsid w:val="005D3E0D"/>
    <w:rsid w:val="005D4E24"/>
    <w:rsid w:val="005E1294"/>
    <w:rsid w:val="005E176A"/>
    <w:rsid w:val="005E1B50"/>
    <w:rsid w:val="005E2042"/>
    <w:rsid w:val="005E43F3"/>
    <w:rsid w:val="005E45CB"/>
    <w:rsid w:val="005E474B"/>
    <w:rsid w:val="005E50D6"/>
    <w:rsid w:val="005E53FE"/>
    <w:rsid w:val="005F2582"/>
    <w:rsid w:val="005F2BBC"/>
    <w:rsid w:val="00601CFA"/>
    <w:rsid w:val="00601F96"/>
    <w:rsid w:val="00602604"/>
    <w:rsid w:val="00602FF5"/>
    <w:rsid w:val="00605B78"/>
    <w:rsid w:val="006063C9"/>
    <w:rsid w:val="00613666"/>
    <w:rsid w:val="006166C7"/>
    <w:rsid w:val="006211CE"/>
    <w:rsid w:val="00622E43"/>
    <w:rsid w:val="006258E0"/>
    <w:rsid w:val="006271BD"/>
    <w:rsid w:val="006417B6"/>
    <w:rsid w:val="00642529"/>
    <w:rsid w:val="0064384C"/>
    <w:rsid w:val="006448E8"/>
    <w:rsid w:val="006477B2"/>
    <w:rsid w:val="0065074C"/>
    <w:rsid w:val="00657C16"/>
    <w:rsid w:val="0066256F"/>
    <w:rsid w:val="00664228"/>
    <w:rsid w:val="006644A2"/>
    <w:rsid w:val="00666C48"/>
    <w:rsid w:val="006702FD"/>
    <w:rsid w:val="00673527"/>
    <w:rsid w:val="0067756D"/>
    <w:rsid w:val="00677648"/>
    <w:rsid w:val="006802FA"/>
    <w:rsid w:val="00684D0C"/>
    <w:rsid w:val="00685B9C"/>
    <w:rsid w:val="006863CA"/>
    <w:rsid w:val="0069114A"/>
    <w:rsid w:val="00695C73"/>
    <w:rsid w:val="006A33CA"/>
    <w:rsid w:val="006A3E6E"/>
    <w:rsid w:val="006A5C3D"/>
    <w:rsid w:val="006A7816"/>
    <w:rsid w:val="006A7C33"/>
    <w:rsid w:val="006B0FE2"/>
    <w:rsid w:val="006B20CD"/>
    <w:rsid w:val="006B357A"/>
    <w:rsid w:val="006B6C77"/>
    <w:rsid w:val="006B7E07"/>
    <w:rsid w:val="006C0C5A"/>
    <w:rsid w:val="006C14C8"/>
    <w:rsid w:val="006C1B07"/>
    <w:rsid w:val="006C1BD7"/>
    <w:rsid w:val="006C2258"/>
    <w:rsid w:val="006D2730"/>
    <w:rsid w:val="006D5C14"/>
    <w:rsid w:val="006D7DA1"/>
    <w:rsid w:val="006E1D95"/>
    <w:rsid w:val="006E23C4"/>
    <w:rsid w:val="006E2B01"/>
    <w:rsid w:val="006E54B9"/>
    <w:rsid w:val="006E72A6"/>
    <w:rsid w:val="006F0533"/>
    <w:rsid w:val="006F1595"/>
    <w:rsid w:val="006F18CA"/>
    <w:rsid w:val="006F2002"/>
    <w:rsid w:val="006F5759"/>
    <w:rsid w:val="006F6518"/>
    <w:rsid w:val="006F7750"/>
    <w:rsid w:val="006F78D1"/>
    <w:rsid w:val="006F7E15"/>
    <w:rsid w:val="0070346A"/>
    <w:rsid w:val="007037FA"/>
    <w:rsid w:val="00703E61"/>
    <w:rsid w:val="00704644"/>
    <w:rsid w:val="00704DCE"/>
    <w:rsid w:val="00705182"/>
    <w:rsid w:val="00705BC1"/>
    <w:rsid w:val="00707860"/>
    <w:rsid w:val="00707A02"/>
    <w:rsid w:val="007119DA"/>
    <w:rsid w:val="007133D6"/>
    <w:rsid w:val="00714878"/>
    <w:rsid w:val="00714FA4"/>
    <w:rsid w:val="00720395"/>
    <w:rsid w:val="0072061E"/>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6FF3"/>
    <w:rsid w:val="0077141F"/>
    <w:rsid w:val="0077182C"/>
    <w:rsid w:val="0077359E"/>
    <w:rsid w:val="00774467"/>
    <w:rsid w:val="00774510"/>
    <w:rsid w:val="007906F2"/>
    <w:rsid w:val="00790B19"/>
    <w:rsid w:val="007911B1"/>
    <w:rsid w:val="00791593"/>
    <w:rsid w:val="007915D7"/>
    <w:rsid w:val="00793AB0"/>
    <w:rsid w:val="00796369"/>
    <w:rsid w:val="00796E61"/>
    <w:rsid w:val="007A06AC"/>
    <w:rsid w:val="007A2EA1"/>
    <w:rsid w:val="007A2F2A"/>
    <w:rsid w:val="007A4303"/>
    <w:rsid w:val="007A70B8"/>
    <w:rsid w:val="007B0541"/>
    <w:rsid w:val="007B45F8"/>
    <w:rsid w:val="007C2B1A"/>
    <w:rsid w:val="007C6326"/>
    <w:rsid w:val="007C658C"/>
    <w:rsid w:val="007C779B"/>
    <w:rsid w:val="007C7F2B"/>
    <w:rsid w:val="007D3275"/>
    <w:rsid w:val="007D3C82"/>
    <w:rsid w:val="007D3CD3"/>
    <w:rsid w:val="007D5D3D"/>
    <w:rsid w:val="007E09F5"/>
    <w:rsid w:val="007E1033"/>
    <w:rsid w:val="007E2757"/>
    <w:rsid w:val="007E3585"/>
    <w:rsid w:val="007E4173"/>
    <w:rsid w:val="007E47F4"/>
    <w:rsid w:val="007E6033"/>
    <w:rsid w:val="007E7033"/>
    <w:rsid w:val="007F048D"/>
    <w:rsid w:val="007F07FE"/>
    <w:rsid w:val="007F169F"/>
    <w:rsid w:val="007F586E"/>
    <w:rsid w:val="007F7BA3"/>
    <w:rsid w:val="00801516"/>
    <w:rsid w:val="00801EF6"/>
    <w:rsid w:val="0080657B"/>
    <w:rsid w:val="00807034"/>
    <w:rsid w:val="00810641"/>
    <w:rsid w:val="00810923"/>
    <w:rsid w:val="00811BC2"/>
    <w:rsid w:val="008132F8"/>
    <w:rsid w:val="0081494F"/>
    <w:rsid w:val="00817033"/>
    <w:rsid w:val="00820FC9"/>
    <w:rsid w:val="0082624D"/>
    <w:rsid w:val="00830A2C"/>
    <w:rsid w:val="00830CD0"/>
    <w:rsid w:val="0083135A"/>
    <w:rsid w:val="00836B4A"/>
    <w:rsid w:val="00842D63"/>
    <w:rsid w:val="008431A7"/>
    <w:rsid w:val="0084398D"/>
    <w:rsid w:val="0084651B"/>
    <w:rsid w:val="00847848"/>
    <w:rsid w:val="00852073"/>
    <w:rsid w:val="0085672B"/>
    <w:rsid w:val="008612CE"/>
    <w:rsid w:val="00862510"/>
    <w:rsid w:val="00862C1C"/>
    <w:rsid w:val="00863929"/>
    <w:rsid w:val="008656F0"/>
    <w:rsid w:val="00867DC9"/>
    <w:rsid w:val="008703EA"/>
    <w:rsid w:val="008708C4"/>
    <w:rsid w:val="0087329A"/>
    <w:rsid w:val="008753DC"/>
    <w:rsid w:val="00880A45"/>
    <w:rsid w:val="00883DE6"/>
    <w:rsid w:val="00884729"/>
    <w:rsid w:val="00885D0E"/>
    <w:rsid w:val="00887232"/>
    <w:rsid w:val="0088766D"/>
    <w:rsid w:val="008942FB"/>
    <w:rsid w:val="0089656D"/>
    <w:rsid w:val="008A1B66"/>
    <w:rsid w:val="008A27C6"/>
    <w:rsid w:val="008A3099"/>
    <w:rsid w:val="008B079D"/>
    <w:rsid w:val="008B2E00"/>
    <w:rsid w:val="008B6D2A"/>
    <w:rsid w:val="008B7D0B"/>
    <w:rsid w:val="008C1845"/>
    <w:rsid w:val="008C1EBF"/>
    <w:rsid w:val="008C3FC7"/>
    <w:rsid w:val="008D3A81"/>
    <w:rsid w:val="008D3B2E"/>
    <w:rsid w:val="008E0C97"/>
    <w:rsid w:val="008E6361"/>
    <w:rsid w:val="008E6A76"/>
    <w:rsid w:val="008E78F4"/>
    <w:rsid w:val="008E7ABD"/>
    <w:rsid w:val="008E7BB0"/>
    <w:rsid w:val="008E7C64"/>
    <w:rsid w:val="008F11EE"/>
    <w:rsid w:val="008F2503"/>
    <w:rsid w:val="008F2533"/>
    <w:rsid w:val="008F2F6D"/>
    <w:rsid w:val="008F383F"/>
    <w:rsid w:val="008F5940"/>
    <w:rsid w:val="00907108"/>
    <w:rsid w:val="00907970"/>
    <w:rsid w:val="009079CB"/>
    <w:rsid w:val="0091075A"/>
    <w:rsid w:val="00911329"/>
    <w:rsid w:val="009138CF"/>
    <w:rsid w:val="0091495C"/>
    <w:rsid w:val="0091762C"/>
    <w:rsid w:val="00917DBA"/>
    <w:rsid w:val="00926B21"/>
    <w:rsid w:val="0092774E"/>
    <w:rsid w:val="00932E70"/>
    <w:rsid w:val="0093717D"/>
    <w:rsid w:val="009436A5"/>
    <w:rsid w:val="00944EF4"/>
    <w:rsid w:val="0094705C"/>
    <w:rsid w:val="0095609A"/>
    <w:rsid w:val="00960A8F"/>
    <w:rsid w:val="0096244B"/>
    <w:rsid w:val="009627C3"/>
    <w:rsid w:val="00962ED8"/>
    <w:rsid w:val="00964B10"/>
    <w:rsid w:val="00964FE9"/>
    <w:rsid w:val="009704F9"/>
    <w:rsid w:val="0097204B"/>
    <w:rsid w:val="00973BA3"/>
    <w:rsid w:val="009768D0"/>
    <w:rsid w:val="00982F48"/>
    <w:rsid w:val="0098388B"/>
    <w:rsid w:val="00984BFD"/>
    <w:rsid w:val="0099223D"/>
    <w:rsid w:val="009926A0"/>
    <w:rsid w:val="009944D6"/>
    <w:rsid w:val="00996E51"/>
    <w:rsid w:val="00997EB3"/>
    <w:rsid w:val="009A0FEE"/>
    <w:rsid w:val="009A2015"/>
    <w:rsid w:val="009A4975"/>
    <w:rsid w:val="009A57FF"/>
    <w:rsid w:val="009A7B4A"/>
    <w:rsid w:val="009B034B"/>
    <w:rsid w:val="009B0CD8"/>
    <w:rsid w:val="009B3957"/>
    <w:rsid w:val="009B4188"/>
    <w:rsid w:val="009C07C0"/>
    <w:rsid w:val="009C4EF3"/>
    <w:rsid w:val="009D0138"/>
    <w:rsid w:val="009D445C"/>
    <w:rsid w:val="009D4C53"/>
    <w:rsid w:val="009D538D"/>
    <w:rsid w:val="009D6DA7"/>
    <w:rsid w:val="009D782E"/>
    <w:rsid w:val="009D7A5E"/>
    <w:rsid w:val="009E6E2E"/>
    <w:rsid w:val="009E757D"/>
    <w:rsid w:val="009E77B6"/>
    <w:rsid w:val="009F25D7"/>
    <w:rsid w:val="009F2A1C"/>
    <w:rsid w:val="009F4A90"/>
    <w:rsid w:val="009F4AFA"/>
    <w:rsid w:val="00A030C1"/>
    <w:rsid w:val="00A05C8C"/>
    <w:rsid w:val="00A1007A"/>
    <w:rsid w:val="00A15FA0"/>
    <w:rsid w:val="00A17BB5"/>
    <w:rsid w:val="00A21802"/>
    <w:rsid w:val="00A249ED"/>
    <w:rsid w:val="00A25438"/>
    <w:rsid w:val="00A32970"/>
    <w:rsid w:val="00A33395"/>
    <w:rsid w:val="00A434EF"/>
    <w:rsid w:val="00A536C2"/>
    <w:rsid w:val="00A56A25"/>
    <w:rsid w:val="00A62095"/>
    <w:rsid w:val="00A62E33"/>
    <w:rsid w:val="00A62F91"/>
    <w:rsid w:val="00A663BA"/>
    <w:rsid w:val="00A66781"/>
    <w:rsid w:val="00A7074C"/>
    <w:rsid w:val="00A7622E"/>
    <w:rsid w:val="00A76FAB"/>
    <w:rsid w:val="00A77E19"/>
    <w:rsid w:val="00A77E49"/>
    <w:rsid w:val="00A90C52"/>
    <w:rsid w:val="00A93B93"/>
    <w:rsid w:val="00A93C5E"/>
    <w:rsid w:val="00A943C1"/>
    <w:rsid w:val="00A97427"/>
    <w:rsid w:val="00A97846"/>
    <w:rsid w:val="00A97918"/>
    <w:rsid w:val="00AA36DC"/>
    <w:rsid w:val="00AA5567"/>
    <w:rsid w:val="00AA5BB4"/>
    <w:rsid w:val="00AA68D9"/>
    <w:rsid w:val="00AB0097"/>
    <w:rsid w:val="00AB1E6E"/>
    <w:rsid w:val="00AB3514"/>
    <w:rsid w:val="00AB47E9"/>
    <w:rsid w:val="00AC2106"/>
    <w:rsid w:val="00AD0C0E"/>
    <w:rsid w:val="00AD2BD5"/>
    <w:rsid w:val="00AD47BE"/>
    <w:rsid w:val="00AD4E36"/>
    <w:rsid w:val="00AD6101"/>
    <w:rsid w:val="00AF479D"/>
    <w:rsid w:val="00AF6C00"/>
    <w:rsid w:val="00AF73E8"/>
    <w:rsid w:val="00B0348B"/>
    <w:rsid w:val="00B12A6C"/>
    <w:rsid w:val="00B154DD"/>
    <w:rsid w:val="00B15635"/>
    <w:rsid w:val="00B16BB6"/>
    <w:rsid w:val="00B204EC"/>
    <w:rsid w:val="00B226AE"/>
    <w:rsid w:val="00B245B2"/>
    <w:rsid w:val="00B250FA"/>
    <w:rsid w:val="00B25265"/>
    <w:rsid w:val="00B320B9"/>
    <w:rsid w:val="00B335DC"/>
    <w:rsid w:val="00B3381F"/>
    <w:rsid w:val="00B3509B"/>
    <w:rsid w:val="00B40C5C"/>
    <w:rsid w:val="00B427A4"/>
    <w:rsid w:val="00B4292B"/>
    <w:rsid w:val="00B46CB9"/>
    <w:rsid w:val="00B46F1E"/>
    <w:rsid w:val="00B520C5"/>
    <w:rsid w:val="00B53083"/>
    <w:rsid w:val="00B5712B"/>
    <w:rsid w:val="00B576C5"/>
    <w:rsid w:val="00B60106"/>
    <w:rsid w:val="00B639D9"/>
    <w:rsid w:val="00B6593F"/>
    <w:rsid w:val="00B66265"/>
    <w:rsid w:val="00B74C27"/>
    <w:rsid w:val="00B76CDE"/>
    <w:rsid w:val="00B803EB"/>
    <w:rsid w:val="00B81A5A"/>
    <w:rsid w:val="00B83C5D"/>
    <w:rsid w:val="00B85EB5"/>
    <w:rsid w:val="00B8759A"/>
    <w:rsid w:val="00B87DB5"/>
    <w:rsid w:val="00B92279"/>
    <w:rsid w:val="00B96215"/>
    <w:rsid w:val="00B962A2"/>
    <w:rsid w:val="00B979C6"/>
    <w:rsid w:val="00BA2628"/>
    <w:rsid w:val="00BB3F58"/>
    <w:rsid w:val="00BB4068"/>
    <w:rsid w:val="00BB5EFD"/>
    <w:rsid w:val="00BC0012"/>
    <w:rsid w:val="00BC15D0"/>
    <w:rsid w:val="00BC2633"/>
    <w:rsid w:val="00BC3506"/>
    <w:rsid w:val="00BC53FD"/>
    <w:rsid w:val="00BC6ED9"/>
    <w:rsid w:val="00BD3A28"/>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6F2F"/>
    <w:rsid w:val="00C22E1B"/>
    <w:rsid w:val="00C32152"/>
    <w:rsid w:val="00C33E53"/>
    <w:rsid w:val="00C35F72"/>
    <w:rsid w:val="00C37E1E"/>
    <w:rsid w:val="00C40C7E"/>
    <w:rsid w:val="00C41777"/>
    <w:rsid w:val="00C41D0A"/>
    <w:rsid w:val="00C4302E"/>
    <w:rsid w:val="00C45790"/>
    <w:rsid w:val="00C45974"/>
    <w:rsid w:val="00C55A4C"/>
    <w:rsid w:val="00C60759"/>
    <w:rsid w:val="00C64FBE"/>
    <w:rsid w:val="00C707B4"/>
    <w:rsid w:val="00C71EAC"/>
    <w:rsid w:val="00C770F0"/>
    <w:rsid w:val="00C842C4"/>
    <w:rsid w:val="00C90767"/>
    <w:rsid w:val="00C930B3"/>
    <w:rsid w:val="00C9357B"/>
    <w:rsid w:val="00C9457A"/>
    <w:rsid w:val="00C94EC5"/>
    <w:rsid w:val="00C95E10"/>
    <w:rsid w:val="00C96D91"/>
    <w:rsid w:val="00CA13C5"/>
    <w:rsid w:val="00CA17FE"/>
    <w:rsid w:val="00CA406B"/>
    <w:rsid w:val="00CA4834"/>
    <w:rsid w:val="00CA5D88"/>
    <w:rsid w:val="00CA65FF"/>
    <w:rsid w:val="00CB03A0"/>
    <w:rsid w:val="00CB59AF"/>
    <w:rsid w:val="00CB62DD"/>
    <w:rsid w:val="00CC4E88"/>
    <w:rsid w:val="00CC6C4B"/>
    <w:rsid w:val="00CD2281"/>
    <w:rsid w:val="00CD2300"/>
    <w:rsid w:val="00CD25A0"/>
    <w:rsid w:val="00CD327A"/>
    <w:rsid w:val="00CD4E9E"/>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BB6"/>
    <w:rsid w:val="00D07FAB"/>
    <w:rsid w:val="00D10855"/>
    <w:rsid w:val="00D109BC"/>
    <w:rsid w:val="00D135EA"/>
    <w:rsid w:val="00D1645F"/>
    <w:rsid w:val="00D16902"/>
    <w:rsid w:val="00D16D98"/>
    <w:rsid w:val="00D204B6"/>
    <w:rsid w:val="00D222CE"/>
    <w:rsid w:val="00D22837"/>
    <w:rsid w:val="00D231CF"/>
    <w:rsid w:val="00D233C1"/>
    <w:rsid w:val="00D25936"/>
    <w:rsid w:val="00D27C5C"/>
    <w:rsid w:val="00D302E9"/>
    <w:rsid w:val="00D329F8"/>
    <w:rsid w:val="00D3390C"/>
    <w:rsid w:val="00D42319"/>
    <w:rsid w:val="00D44608"/>
    <w:rsid w:val="00D45517"/>
    <w:rsid w:val="00D462C8"/>
    <w:rsid w:val="00D500E2"/>
    <w:rsid w:val="00D511CE"/>
    <w:rsid w:val="00D525D4"/>
    <w:rsid w:val="00D545A6"/>
    <w:rsid w:val="00D545B9"/>
    <w:rsid w:val="00D55996"/>
    <w:rsid w:val="00D5623D"/>
    <w:rsid w:val="00D60DC1"/>
    <w:rsid w:val="00D63315"/>
    <w:rsid w:val="00D635C3"/>
    <w:rsid w:val="00D64CA5"/>
    <w:rsid w:val="00D65C9C"/>
    <w:rsid w:val="00D66A46"/>
    <w:rsid w:val="00D67795"/>
    <w:rsid w:val="00D714DE"/>
    <w:rsid w:val="00D72BBB"/>
    <w:rsid w:val="00D7338D"/>
    <w:rsid w:val="00D74761"/>
    <w:rsid w:val="00D747BB"/>
    <w:rsid w:val="00D7588D"/>
    <w:rsid w:val="00D75AEB"/>
    <w:rsid w:val="00D82779"/>
    <w:rsid w:val="00D91A5A"/>
    <w:rsid w:val="00D94CC3"/>
    <w:rsid w:val="00D96556"/>
    <w:rsid w:val="00D97704"/>
    <w:rsid w:val="00DA3757"/>
    <w:rsid w:val="00DA5584"/>
    <w:rsid w:val="00DB0B19"/>
    <w:rsid w:val="00DB1DE8"/>
    <w:rsid w:val="00DC08F1"/>
    <w:rsid w:val="00DC1DF8"/>
    <w:rsid w:val="00DC4B07"/>
    <w:rsid w:val="00DC5075"/>
    <w:rsid w:val="00DC7B86"/>
    <w:rsid w:val="00DD0E54"/>
    <w:rsid w:val="00DD125F"/>
    <w:rsid w:val="00DD1548"/>
    <w:rsid w:val="00DD488E"/>
    <w:rsid w:val="00DD547A"/>
    <w:rsid w:val="00DE1BB3"/>
    <w:rsid w:val="00DE6A2B"/>
    <w:rsid w:val="00DF24B4"/>
    <w:rsid w:val="00DF4017"/>
    <w:rsid w:val="00DF50EB"/>
    <w:rsid w:val="00DF5737"/>
    <w:rsid w:val="00DF7D0D"/>
    <w:rsid w:val="00E001B6"/>
    <w:rsid w:val="00E00813"/>
    <w:rsid w:val="00E0135B"/>
    <w:rsid w:val="00E02C52"/>
    <w:rsid w:val="00E0463A"/>
    <w:rsid w:val="00E07E4D"/>
    <w:rsid w:val="00E1165A"/>
    <w:rsid w:val="00E11E3E"/>
    <w:rsid w:val="00E200B0"/>
    <w:rsid w:val="00E220F6"/>
    <w:rsid w:val="00E23E8A"/>
    <w:rsid w:val="00E24592"/>
    <w:rsid w:val="00E25850"/>
    <w:rsid w:val="00E25ABA"/>
    <w:rsid w:val="00E316F9"/>
    <w:rsid w:val="00E3415D"/>
    <w:rsid w:val="00E35DC2"/>
    <w:rsid w:val="00E43B90"/>
    <w:rsid w:val="00E47565"/>
    <w:rsid w:val="00E50FAD"/>
    <w:rsid w:val="00E51332"/>
    <w:rsid w:val="00E52D8F"/>
    <w:rsid w:val="00E53A04"/>
    <w:rsid w:val="00E5661A"/>
    <w:rsid w:val="00E6169A"/>
    <w:rsid w:val="00E62275"/>
    <w:rsid w:val="00E654E2"/>
    <w:rsid w:val="00E66B5F"/>
    <w:rsid w:val="00E75233"/>
    <w:rsid w:val="00E81BFF"/>
    <w:rsid w:val="00E8290B"/>
    <w:rsid w:val="00E8718B"/>
    <w:rsid w:val="00E92DAF"/>
    <w:rsid w:val="00E96FBF"/>
    <w:rsid w:val="00EA0703"/>
    <w:rsid w:val="00EA2A85"/>
    <w:rsid w:val="00EA3538"/>
    <w:rsid w:val="00EA46D6"/>
    <w:rsid w:val="00EA608D"/>
    <w:rsid w:val="00EA6788"/>
    <w:rsid w:val="00EA6F92"/>
    <w:rsid w:val="00EA7579"/>
    <w:rsid w:val="00EB1F18"/>
    <w:rsid w:val="00EB25C6"/>
    <w:rsid w:val="00EB27BD"/>
    <w:rsid w:val="00EB3806"/>
    <w:rsid w:val="00EB6A1B"/>
    <w:rsid w:val="00EB72A6"/>
    <w:rsid w:val="00EB73CC"/>
    <w:rsid w:val="00EC0E54"/>
    <w:rsid w:val="00EC164E"/>
    <w:rsid w:val="00EC446D"/>
    <w:rsid w:val="00EC47C6"/>
    <w:rsid w:val="00EC60F8"/>
    <w:rsid w:val="00EC7EF2"/>
    <w:rsid w:val="00ED2D9C"/>
    <w:rsid w:val="00ED312C"/>
    <w:rsid w:val="00ED665D"/>
    <w:rsid w:val="00EE0BBA"/>
    <w:rsid w:val="00EE3841"/>
    <w:rsid w:val="00EE5EE5"/>
    <w:rsid w:val="00EF0953"/>
    <w:rsid w:val="00EF4DA6"/>
    <w:rsid w:val="00F0200E"/>
    <w:rsid w:val="00F03140"/>
    <w:rsid w:val="00F04DC2"/>
    <w:rsid w:val="00F07193"/>
    <w:rsid w:val="00F076DB"/>
    <w:rsid w:val="00F07E0F"/>
    <w:rsid w:val="00F1107F"/>
    <w:rsid w:val="00F1217C"/>
    <w:rsid w:val="00F12340"/>
    <w:rsid w:val="00F12EEE"/>
    <w:rsid w:val="00F13AA5"/>
    <w:rsid w:val="00F1484E"/>
    <w:rsid w:val="00F1669A"/>
    <w:rsid w:val="00F216EA"/>
    <w:rsid w:val="00F316A1"/>
    <w:rsid w:val="00F335E5"/>
    <w:rsid w:val="00F342F1"/>
    <w:rsid w:val="00F343AF"/>
    <w:rsid w:val="00F3743B"/>
    <w:rsid w:val="00F43226"/>
    <w:rsid w:val="00F438F1"/>
    <w:rsid w:val="00F50621"/>
    <w:rsid w:val="00F50F52"/>
    <w:rsid w:val="00F514FB"/>
    <w:rsid w:val="00F51E41"/>
    <w:rsid w:val="00F52AA0"/>
    <w:rsid w:val="00F52D67"/>
    <w:rsid w:val="00F56B43"/>
    <w:rsid w:val="00F56EDF"/>
    <w:rsid w:val="00F7172F"/>
    <w:rsid w:val="00F72079"/>
    <w:rsid w:val="00F726C4"/>
    <w:rsid w:val="00F75116"/>
    <w:rsid w:val="00F76E89"/>
    <w:rsid w:val="00F772DF"/>
    <w:rsid w:val="00F77509"/>
    <w:rsid w:val="00F80032"/>
    <w:rsid w:val="00F83C9F"/>
    <w:rsid w:val="00F85F73"/>
    <w:rsid w:val="00F86C88"/>
    <w:rsid w:val="00F86DBF"/>
    <w:rsid w:val="00F956DA"/>
    <w:rsid w:val="00F9606F"/>
    <w:rsid w:val="00F963F3"/>
    <w:rsid w:val="00F97324"/>
    <w:rsid w:val="00FA1266"/>
    <w:rsid w:val="00FA26DC"/>
    <w:rsid w:val="00FA2C38"/>
    <w:rsid w:val="00FA5365"/>
    <w:rsid w:val="00FA7B26"/>
    <w:rsid w:val="00FB02D7"/>
    <w:rsid w:val="00FB127C"/>
    <w:rsid w:val="00FB2847"/>
    <w:rsid w:val="00FB39F5"/>
    <w:rsid w:val="00FB3E6F"/>
    <w:rsid w:val="00FB40BE"/>
    <w:rsid w:val="00FB465A"/>
    <w:rsid w:val="00FB6BF8"/>
    <w:rsid w:val="00FC0E0B"/>
    <w:rsid w:val="00FC1C10"/>
    <w:rsid w:val="00FC52BD"/>
    <w:rsid w:val="00FC7EF4"/>
    <w:rsid w:val="00FD2120"/>
    <w:rsid w:val="00FD21E1"/>
    <w:rsid w:val="00FD38E2"/>
    <w:rsid w:val="00FE0474"/>
    <w:rsid w:val="00FE0FB3"/>
    <w:rsid w:val="00FE41EF"/>
    <w:rsid w:val="00FF3271"/>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1008"/>
  <w15:chartTrackingRefBased/>
  <w15:docId w15:val="{3465DB97-6496-4736-878A-A21E0885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256F"/>
    <w:pPr>
      <w:spacing w:after="120" w:line="276" w:lineRule="auto"/>
    </w:pPr>
    <w:rPr>
      <w:sz w:val="21"/>
    </w:rPr>
  </w:style>
  <w:style w:type="paragraph" w:styleId="Kop1">
    <w:name w:val="heading 1"/>
    <w:basedOn w:val="Standaard"/>
    <w:next w:val="DSBodyTextIndent1"/>
    <w:link w:val="Kop1Char"/>
    <w:uiPriority w:val="9"/>
    <w:qFormat/>
    <w:rsid w:val="00CA37AF"/>
    <w:pPr>
      <w:keepLines/>
      <w:numPr>
        <w:numId w:val="35"/>
      </w:numPr>
      <w:spacing w:before="240"/>
      <w:outlineLvl w:val="0"/>
    </w:pPr>
    <w:rPr>
      <w:rFonts w:asciiTheme="majorHAnsi" w:eastAsiaTheme="majorEastAsia" w:hAnsiTheme="majorHAnsi" w:cstheme="majorBidi"/>
      <w:b/>
      <w:szCs w:val="32"/>
    </w:rPr>
  </w:style>
  <w:style w:type="paragraph" w:styleId="Kop2">
    <w:name w:val="heading 2"/>
    <w:basedOn w:val="Standaard"/>
    <w:next w:val="DSBodyTextIndent1"/>
    <w:link w:val="Kop2Char"/>
    <w:uiPriority w:val="9"/>
    <w:qFormat/>
    <w:rsid w:val="00CA37AF"/>
    <w:pPr>
      <w:keepLines/>
      <w:numPr>
        <w:ilvl w:val="1"/>
        <w:numId w:val="35"/>
      </w:numPr>
      <w:spacing w:before="240"/>
      <w:outlineLvl w:val="1"/>
    </w:pPr>
    <w:rPr>
      <w:rFonts w:asciiTheme="majorHAnsi" w:eastAsiaTheme="majorEastAsia" w:hAnsiTheme="majorHAnsi" w:cstheme="majorBidi"/>
      <w:b/>
      <w:color w:val="000000" w:themeColor="text1"/>
      <w:szCs w:val="26"/>
    </w:rPr>
  </w:style>
  <w:style w:type="paragraph" w:styleId="Kop3">
    <w:name w:val="heading 3"/>
    <w:basedOn w:val="Standaard"/>
    <w:next w:val="DSBodyTextIndent1"/>
    <w:link w:val="Kop3Char"/>
    <w:uiPriority w:val="9"/>
    <w:qFormat/>
    <w:rsid w:val="00CA37AF"/>
    <w:pPr>
      <w:keepLines/>
      <w:numPr>
        <w:ilvl w:val="2"/>
        <w:numId w:val="35"/>
      </w:numPr>
      <w:spacing w:before="240"/>
      <w:outlineLvl w:val="2"/>
    </w:pPr>
    <w:rPr>
      <w:rFonts w:asciiTheme="majorHAnsi" w:eastAsiaTheme="majorEastAsia" w:hAnsiTheme="majorHAnsi" w:cstheme="majorBidi"/>
      <w:b/>
      <w:szCs w:val="24"/>
    </w:rPr>
  </w:style>
  <w:style w:type="paragraph" w:styleId="Kop4">
    <w:name w:val="heading 4"/>
    <w:basedOn w:val="Standaard"/>
    <w:next w:val="DSBodyTextIndent1"/>
    <w:link w:val="Kop4Char"/>
    <w:uiPriority w:val="9"/>
    <w:qFormat/>
    <w:rsid w:val="00E420B5"/>
    <w:pPr>
      <w:keepNext/>
      <w:keepLines/>
      <w:numPr>
        <w:ilvl w:val="3"/>
        <w:numId w:val="35"/>
      </w:numPr>
      <w:spacing w:before="240"/>
      <w:outlineLvl w:val="3"/>
    </w:pPr>
    <w:rPr>
      <w:rFonts w:asciiTheme="majorHAnsi" w:eastAsiaTheme="majorEastAsia" w:hAnsiTheme="majorHAnsi" w:cstheme="majorBidi"/>
      <w:b/>
      <w:iCs/>
    </w:rPr>
  </w:style>
  <w:style w:type="paragraph" w:styleId="Kop5">
    <w:name w:val="heading 5"/>
    <w:basedOn w:val="Standaard"/>
    <w:next w:val="DSBodyTextIndent1"/>
    <w:link w:val="Kop5Char"/>
    <w:uiPriority w:val="9"/>
    <w:qFormat/>
    <w:rsid w:val="00E420B5"/>
    <w:pPr>
      <w:keepNext/>
      <w:keepLines/>
      <w:numPr>
        <w:ilvl w:val="4"/>
        <w:numId w:val="35"/>
      </w:numPr>
      <w:spacing w:before="240"/>
      <w:outlineLvl w:val="4"/>
    </w:pPr>
    <w:rPr>
      <w:rFonts w:asciiTheme="majorHAnsi" w:eastAsiaTheme="majorEastAsia" w:hAnsiTheme="majorHAnsi" w:cstheme="majorBidi"/>
      <w:b/>
    </w:rPr>
  </w:style>
  <w:style w:type="paragraph" w:styleId="Kop6">
    <w:name w:val="heading 6"/>
    <w:basedOn w:val="Standaard"/>
    <w:next w:val="DSBodyTextIndent1"/>
    <w:link w:val="Kop6Char"/>
    <w:uiPriority w:val="9"/>
    <w:qFormat/>
    <w:rsid w:val="00E420B5"/>
    <w:pPr>
      <w:keepNext/>
      <w:keepLines/>
      <w:numPr>
        <w:ilvl w:val="5"/>
        <w:numId w:val="35"/>
      </w:numPr>
      <w:spacing w:before="240"/>
      <w:outlineLvl w:val="5"/>
    </w:pPr>
    <w:rPr>
      <w:rFonts w:asciiTheme="majorHAnsi" w:eastAsiaTheme="majorEastAsia" w:hAnsiTheme="majorHAnsi" w:cstheme="majorBidi"/>
      <w:b/>
    </w:rPr>
  </w:style>
  <w:style w:type="paragraph" w:styleId="Kop7">
    <w:name w:val="heading 7"/>
    <w:basedOn w:val="Standaard"/>
    <w:next w:val="DSBodyTextIndent1"/>
    <w:link w:val="Kop7Char"/>
    <w:uiPriority w:val="9"/>
    <w:qFormat/>
    <w:rsid w:val="00E420B5"/>
    <w:pPr>
      <w:keepNext/>
      <w:keepLines/>
      <w:numPr>
        <w:ilvl w:val="6"/>
        <w:numId w:val="35"/>
      </w:numPr>
      <w:spacing w:before="240"/>
      <w:outlineLvl w:val="6"/>
    </w:pPr>
    <w:rPr>
      <w:rFonts w:asciiTheme="majorHAnsi" w:eastAsiaTheme="majorEastAsia" w:hAnsiTheme="majorHAnsi" w:cstheme="majorBidi"/>
      <w:b/>
      <w:iCs/>
    </w:rPr>
  </w:style>
  <w:style w:type="paragraph" w:styleId="Kop8">
    <w:name w:val="heading 8"/>
    <w:basedOn w:val="Standaard"/>
    <w:next w:val="DSBodyTextIndent1"/>
    <w:link w:val="Kop8Char"/>
    <w:uiPriority w:val="9"/>
    <w:qFormat/>
    <w:rsid w:val="00E420B5"/>
    <w:pPr>
      <w:keepNext/>
      <w:keepLines/>
      <w:numPr>
        <w:ilvl w:val="7"/>
        <w:numId w:val="35"/>
      </w:numPr>
      <w:spacing w:before="240"/>
      <w:outlineLvl w:val="7"/>
    </w:pPr>
    <w:rPr>
      <w:rFonts w:asciiTheme="majorHAnsi" w:eastAsiaTheme="majorEastAsia" w:hAnsiTheme="majorHAnsi" w:cstheme="majorBidi"/>
      <w:b/>
      <w:szCs w:val="21"/>
    </w:rPr>
  </w:style>
  <w:style w:type="paragraph" w:styleId="Kop9">
    <w:name w:val="heading 9"/>
    <w:basedOn w:val="Standaard"/>
    <w:next w:val="DSBodyTextIndent1"/>
    <w:link w:val="Kop9Char"/>
    <w:uiPriority w:val="9"/>
    <w:qFormat/>
    <w:rsid w:val="00E420B5"/>
    <w:pPr>
      <w:keepNext/>
      <w:keepLines/>
      <w:numPr>
        <w:ilvl w:val="8"/>
        <w:numId w:val="35"/>
      </w:numPr>
      <w:spacing w:before="240"/>
      <w:outlineLvl w:val="8"/>
    </w:pPr>
    <w:rPr>
      <w:rFonts w:asciiTheme="majorHAnsi" w:eastAsiaTheme="majorEastAsia" w:hAnsiTheme="majorHAnsi" w:cstheme="majorBidi"/>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37AF"/>
    <w:rPr>
      <w:rFonts w:asciiTheme="majorHAnsi" w:eastAsiaTheme="majorEastAsia" w:hAnsiTheme="majorHAnsi" w:cstheme="majorBidi"/>
      <w:b/>
      <w:sz w:val="21"/>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CA37AF"/>
    <w:rPr>
      <w:rFonts w:asciiTheme="majorHAnsi" w:eastAsiaTheme="majorEastAsia" w:hAnsiTheme="majorHAnsi" w:cstheme="majorBidi"/>
      <w:b/>
      <w:color w:val="000000" w:themeColor="text1"/>
      <w:sz w:val="21"/>
      <w:szCs w:val="26"/>
    </w:rPr>
  </w:style>
  <w:style w:type="character" w:customStyle="1" w:styleId="Kop3Char">
    <w:name w:val="Kop 3 Char"/>
    <w:basedOn w:val="Standaardalinea-lettertype"/>
    <w:link w:val="Kop3"/>
    <w:uiPriority w:val="9"/>
    <w:rsid w:val="00CA37AF"/>
    <w:rPr>
      <w:rFonts w:asciiTheme="majorHAnsi" w:eastAsiaTheme="majorEastAsia" w:hAnsiTheme="majorHAnsi" w:cstheme="majorBidi"/>
      <w:b/>
      <w:sz w:val="21"/>
      <w:szCs w:val="24"/>
    </w:rPr>
  </w:style>
  <w:style w:type="character" w:customStyle="1" w:styleId="Kop4Char">
    <w:name w:val="Kop 4 Char"/>
    <w:basedOn w:val="Standaardalinea-lettertype"/>
    <w:link w:val="Kop4"/>
    <w:uiPriority w:val="9"/>
    <w:rsid w:val="00E420B5"/>
    <w:rPr>
      <w:rFonts w:asciiTheme="majorHAnsi" w:eastAsiaTheme="majorEastAsia" w:hAnsiTheme="majorHAnsi" w:cstheme="majorBidi"/>
      <w:b/>
      <w:iCs/>
      <w:sz w:val="21"/>
    </w:rPr>
  </w:style>
  <w:style w:type="character" w:customStyle="1" w:styleId="Kop5Char">
    <w:name w:val="Kop 5 Char"/>
    <w:basedOn w:val="Standaardalinea-lettertype"/>
    <w:link w:val="Kop5"/>
    <w:uiPriority w:val="9"/>
    <w:rsid w:val="00E420B5"/>
    <w:rPr>
      <w:rFonts w:asciiTheme="majorHAnsi" w:eastAsiaTheme="majorEastAsia" w:hAnsiTheme="majorHAnsi" w:cstheme="majorBidi"/>
      <w:b/>
      <w:sz w:val="21"/>
    </w:rPr>
  </w:style>
  <w:style w:type="character" w:customStyle="1" w:styleId="Kop6Char">
    <w:name w:val="Kop 6 Char"/>
    <w:basedOn w:val="Standaardalinea-lettertype"/>
    <w:link w:val="Kop6"/>
    <w:uiPriority w:val="9"/>
    <w:rsid w:val="00E420B5"/>
    <w:rPr>
      <w:rFonts w:asciiTheme="majorHAnsi" w:eastAsiaTheme="majorEastAsia" w:hAnsiTheme="majorHAnsi" w:cstheme="majorBidi"/>
      <w:b/>
      <w:sz w:val="21"/>
    </w:rPr>
  </w:style>
  <w:style w:type="character" w:customStyle="1" w:styleId="Kop7Char">
    <w:name w:val="Kop 7 Char"/>
    <w:basedOn w:val="Standaardalinea-lettertype"/>
    <w:link w:val="Kop7"/>
    <w:uiPriority w:val="9"/>
    <w:rsid w:val="00E420B5"/>
    <w:rPr>
      <w:rFonts w:asciiTheme="majorHAnsi" w:eastAsiaTheme="majorEastAsia" w:hAnsiTheme="majorHAnsi" w:cstheme="majorBidi"/>
      <w:b/>
      <w:iCs/>
      <w:sz w:val="21"/>
    </w:rPr>
  </w:style>
  <w:style w:type="character" w:customStyle="1" w:styleId="Kop8Char">
    <w:name w:val="Kop 8 Char"/>
    <w:basedOn w:val="Standaardalinea-lettertype"/>
    <w:link w:val="Kop8"/>
    <w:uiPriority w:val="9"/>
    <w:rsid w:val="00E420B5"/>
    <w:rPr>
      <w:rFonts w:asciiTheme="majorHAnsi" w:eastAsiaTheme="majorEastAsia" w:hAnsiTheme="majorHAnsi" w:cstheme="majorBidi"/>
      <w:b/>
      <w:sz w:val="21"/>
      <w:szCs w:val="21"/>
    </w:rPr>
  </w:style>
  <w:style w:type="character" w:customStyle="1" w:styleId="Kop9Char">
    <w:name w:val="Kop 9 Char"/>
    <w:basedOn w:val="Standaardalinea-lettertype"/>
    <w:link w:val="Kop9"/>
    <w:uiPriority w:val="9"/>
    <w:rsid w:val="00E420B5"/>
    <w:rPr>
      <w:rFonts w:asciiTheme="majorHAnsi" w:eastAsiaTheme="majorEastAsia" w:hAnsiTheme="majorHAnsi" w:cstheme="majorBidi"/>
      <w:b/>
      <w:iCs/>
      <w:sz w:val="21"/>
      <w:szCs w:val="21"/>
    </w:rPr>
  </w:style>
  <w:style w:type="paragraph" w:styleId="Inhopg1">
    <w:name w:val="toc 1"/>
    <w:basedOn w:val="Standaard"/>
    <w:next w:val="Standaard"/>
    <w:autoRedefine/>
    <w:uiPriority w:val="39"/>
    <w:rsid w:val="003B7121"/>
    <w:pPr>
      <w:tabs>
        <w:tab w:val="left" w:pos="851"/>
        <w:tab w:val="right" w:leader="dot" w:pos="9214"/>
      </w:tabs>
      <w:ind w:left="851" w:hanging="851"/>
    </w:pPr>
    <w:rPr>
      <w:noProof/>
      <w:lang w:val="nl-NL"/>
    </w:rPr>
  </w:style>
  <w:style w:type="paragraph" w:styleId="Inhopg2">
    <w:name w:val="toc 2"/>
    <w:basedOn w:val="Standaard"/>
    <w:next w:val="Standaard"/>
    <w:autoRedefine/>
    <w:uiPriority w:val="39"/>
    <w:rsid w:val="00DD1B29"/>
    <w:pPr>
      <w:tabs>
        <w:tab w:val="left" w:pos="851"/>
        <w:tab w:val="right" w:leader="dot" w:pos="9214"/>
      </w:tabs>
      <w:ind w:left="851" w:hanging="851"/>
    </w:pPr>
    <w:rPr>
      <w:noProof/>
      <w:lang w:val="nl-NL"/>
    </w:rPr>
  </w:style>
  <w:style w:type="paragraph" w:styleId="Inhopg3">
    <w:name w:val="toc 3"/>
    <w:basedOn w:val="Standaard"/>
    <w:next w:val="Standaard"/>
    <w:autoRedefine/>
    <w:uiPriority w:val="39"/>
    <w:rsid w:val="00F10DFC"/>
    <w:pPr>
      <w:tabs>
        <w:tab w:val="left" w:pos="851"/>
        <w:tab w:val="right" w:leader="dot" w:pos="9214"/>
      </w:tabs>
      <w:ind w:left="851" w:hanging="851"/>
    </w:pPr>
    <w:rPr>
      <w:noProof/>
    </w:rPr>
  </w:style>
  <w:style w:type="paragraph" w:styleId="Lijstopsomteken">
    <w:name w:val="List Bullet"/>
    <w:basedOn w:val="Standaard"/>
    <w:uiPriority w:val="10"/>
    <w:rsid w:val="00971715"/>
    <w:pPr>
      <w:numPr>
        <w:numId w:val="22"/>
      </w:numPr>
      <w:ind w:left="851" w:hanging="851"/>
      <w:contextualSpacing/>
    </w:pPr>
  </w:style>
  <w:style w:type="paragraph" w:styleId="Titel">
    <w:name w:val="Title"/>
    <w:basedOn w:val="Standaard"/>
    <w:next w:val="Standaard"/>
    <w:link w:val="TitelChar"/>
    <w:uiPriority w:val="10"/>
    <w:qFormat/>
    <w:rsid w:val="00DF42EA"/>
    <w:pPr>
      <w:contextualSpacing/>
    </w:pPr>
    <w:rPr>
      <w:rFonts w:asciiTheme="majorHAnsi" w:eastAsiaTheme="majorEastAsia" w:hAnsiTheme="majorHAnsi" w:cstheme="majorBidi"/>
      <w:b/>
      <w:caps/>
      <w:color w:val="000000" w:themeColor="text1"/>
      <w:sz w:val="28"/>
      <w:szCs w:val="56"/>
    </w:rPr>
  </w:style>
  <w:style w:type="character" w:customStyle="1" w:styleId="TitelChar">
    <w:name w:val="Titel Char"/>
    <w:basedOn w:val="Standaardalinea-lettertype"/>
    <w:link w:val="Titel"/>
    <w:uiPriority w:val="10"/>
    <w:rsid w:val="00DF42EA"/>
    <w:rPr>
      <w:rFonts w:asciiTheme="majorHAnsi" w:eastAsiaTheme="majorEastAsia" w:hAnsiTheme="majorHAnsi" w:cstheme="majorBidi"/>
      <w:b/>
      <w:caps/>
      <w:color w:val="000000" w:themeColor="text1"/>
      <w:sz w:val="28"/>
      <w:szCs w:val="56"/>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rPr>
  </w:style>
  <w:style w:type="character" w:styleId="Nadruk">
    <w:name w:val="Emphasis"/>
    <w:basedOn w:val="Standaardalinea-lettertype"/>
    <w:uiPriority w:val="20"/>
    <w:qFormat/>
    <w:rsid w:val="0064435B"/>
    <w:rPr>
      <w:i/>
      <w:iCs/>
    </w:rPr>
  </w:style>
  <w:style w:type="character" w:styleId="Zwaar">
    <w:name w:val="Strong"/>
    <w:basedOn w:val="Standaardalinea-lettertype"/>
    <w:uiPriority w:val="22"/>
    <w:qFormat/>
    <w:rsid w:val="0064435B"/>
    <w:rPr>
      <w:b/>
      <w:bCs/>
    </w:rPr>
  </w:style>
  <w:style w:type="paragraph" w:styleId="Citaat">
    <w:name w:val="Quote"/>
    <w:basedOn w:val="Standaard"/>
    <w:next w:val="Standaard"/>
    <w:link w:val="CitaatChar"/>
    <w:uiPriority w:val="29"/>
    <w:qFormat/>
    <w:rsid w:val="00464790"/>
    <w:pPr>
      <w:spacing w:before="240"/>
      <w:ind w:left="851" w:right="851"/>
    </w:pPr>
    <w:rPr>
      <w:i/>
      <w:iCs/>
    </w:rPr>
  </w:style>
  <w:style w:type="character" w:customStyle="1" w:styleId="CitaatChar">
    <w:name w:val="Citaat Char"/>
    <w:basedOn w:val="Standaardalinea-lettertype"/>
    <w:link w:val="Citaat"/>
    <w:uiPriority w:val="29"/>
    <w:rsid w:val="00464790"/>
    <w:rPr>
      <w:i/>
      <w:iCs/>
      <w:sz w:val="21"/>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rPr>
  </w:style>
  <w:style w:type="paragraph" w:styleId="Voetnoottekst">
    <w:name w:val="footnote text"/>
    <w:basedOn w:val="Standaard"/>
    <w:link w:val="VoetnoottekstChar"/>
    <w:uiPriority w:val="99"/>
    <w:rsid w:val="00F6206F"/>
    <w:pPr>
      <w:spacing w:after="0"/>
      <w:ind w:right="1134"/>
    </w:pPr>
    <w:rPr>
      <w:sz w:val="20"/>
      <w:szCs w:val="20"/>
    </w:rPr>
  </w:style>
  <w:style w:type="character" w:customStyle="1" w:styleId="VoetnoottekstChar">
    <w:name w:val="Voetnoottekst Char"/>
    <w:basedOn w:val="Standaardalinea-lettertype"/>
    <w:link w:val="Voetnoottekst"/>
    <w:uiPriority w:val="99"/>
    <w:rsid w:val="00F6206F"/>
    <w:rPr>
      <w:sz w:val="20"/>
      <w:szCs w:val="20"/>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rPr>
  </w:style>
  <w:style w:type="paragraph" w:styleId="Lijstnummering">
    <w:name w:val="List Number"/>
    <w:basedOn w:val="Standaard"/>
    <w:uiPriority w:val="10"/>
    <w:rsid w:val="006658AA"/>
    <w:pPr>
      <w:numPr>
        <w:numId w:val="1"/>
      </w:numPr>
      <w:contextualSpacing/>
    </w:pPr>
  </w:style>
  <w:style w:type="paragraph" w:customStyle="1" w:styleId="DSHeadingNoToc2">
    <w:name w:val="DS_Heading_NoToc_2"/>
    <w:basedOn w:val="Kop2"/>
    <w:qFormat/>
    <w:rsid w:val="00C41E2B"/>
    <w:rPr>
      <w:b w:val="0"/>
    </w:rPr>
  </w:style>
  <w:style w:type="paragraph" w:customStyle="1" w:styleId="DSHeadingNoToc3">
    <w:name w:val="DS_Heading_NoToc_3"/>
    <w:basedOn w:val="Kop3"/>
    <w:qFormat/>
    <w:rsid w:val="00C41E2B"/>
    <w:rPr>
      <w:b w:val="0"/>
    </w:rPr>
  </w:style>
  <w:style w:type="paragraph" w:customStyle="1" w:styleId="DSHeadingNoToc4">
    <w:name w:val="DS_Heading_NoToc_4"/>
    <w:basedOn w:val="Kop4"/>
    <w:qFormat/>
    <w:rsid w:val="00C41E2B"/>
    <w:rPr>
      <w:b w:val="0"/>
    </w:rPr>
  </w:style>
  <w:style w:type="paragraph" w:customStyle="1" w:styleId="DSLabels">
    <w:name w:val="DS_Labels"/>
    <w:basedOn w:val="Standaard"/>
    <w:qFormat/>
    <w:rsid w:val="00B10A35"/>
    <w:pPr>
      <w:spacing w:after="0"/>
    </w:pPr>
    <w:rPr>
      <w:rFonts w:eastAsia="Times New Roman" w:cs="Times New Roman"/>
      <w:noProof/>
      <w:sz w:val="18"/>
      <w:szCs w:val="19"/>
      <w:lang w:val="nl-NL"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val="nl-NL" w:eastAsia="nl-NL"/>
    </w:rPr>
  </w:style>
  <w:style w:type="paragraph" w:customStyle="1" w:styleId="DSSendOption">
    <w:name w:val="DS_SendOption"/>
    <w:basedOn w:val="Standaard"/>
    <w:qFormat/>
    <w:rsid w:val="0027526E"/>
    <w:pPr>
      <w:spacing w:after="0"/>
    </w:pPr>
    <w:rPr>
      <w:rFonts w:eastAsia="Times New Roman" w:cs="Times New Roman"/>
      <w:b/>
      <w:noProof/>
      <w:szCs w:val="19"/>
      <w:lang w:val="nl-NL" w:eastAsia="nl-NL"/>
    </w:rPr>
  </w:style>
  <w:style w:type="paragraph" w:customStyle="1" w:styleId="DSConfidentiality">
    <w:name w:val="DS_Confidentiality"/>
    <w:basedOn w:val="Standaard"/>
    <w:qFormat/>
    <w:rsid w:val="0027526E"/>
    <w:pPr>
      <w:spacing w:after="0"/>
    </w:pPr>
    <w:rPr>
      <w:rFonts w:eastAsia="Times New Roman" w:cs="Times New Roman"/>
      <w:b/>
      <w:caps/>
      <w:noProof/>
      <w:szCs w:val="24"/>
      <w:lang w:val="nl-NL"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F10DFC"/>
    <w:pPr>
      <w:numPr>
        <w:numId w:val="4"/>
      </w:numPr>
      <w:spacing w:after="0"/>
    </w:pPr>
    <w:rPr>
      <w:rFonts w:eastAsia="Times New Roman" w:cs="Times New Roman"/>
      <w:szCs w:val="24"/>
      <w:lang w:val="nl-NL" w:eastAsia="nl-NL"/>
    </w:rPr>
  </w:style>
  <w:style w:type="paragraph" w:customStyle="1" w:styleId="DSNumberedListA0">
    <w:name w:val="DS_NumberedList_A"/>
    <w:basedOn w:val="Standaard"/>
    <w:qFormat/>
    <w:rsid w:val="00F10DFC"/>
    <w:pPr>
      <w:numPr>
        <w:numId w:val="5"/>
      </w:numPr>
      <w:spacing w:after="0"/>
    </w:pPr>
    <w:rPr>
      <w:rFonts w:eastAsia="Times New Roman" w:cs="Times New Roman"/>
      <w:szCs w:val="24"/>
      <w:lang w:val="nl-NL" w:eastAsia="nl-NL"/>
    </w:rPr>
  </w:style>
  <w:style w:type="paragraph" w:customStyle="1" w:styleId="DSNumberedListI">
    <w:name w:val="DS_NumberedList_I"/>
    <w:basedOn w:val="Standaard"/>
    <w:qFormat/>
    <w:rsid w:val="00F10DFC"/>
    <w:pPr>
      <w:numPr>
        <w:numId w:val="20"/>
      </w:numPr>
      <w:spacing w:after="0"/>
    </w:pPr>
    <w:rPr>
      <w:rFonts w:eastAsia="Times New Roman" w:cs="Times New Roman"/>
      <w:szCs w:val="24"/>
      <w:lang w:val="nl-NL" w:eastAsia="nl-NL"/>
    </w:rPr>
  </w:style>
  <w:style w:type="numbering" w:customStyle="1" w:styleId="DSHeadings">
    <w:name w:val="DS_Headings"/>
    <w:uiPriority w:val="99"/>
    <w:rsid w:val="00222D39"/>
    <w:pPr>
      <w:numPr>
        <w:numId w:val="6"/>
      </w:numPr>
    </w:pPr>
  </w:style>
  <w:style w:type="numbering" w:customStyle="1" w:styleId="DSNumberedlist1">
    <w:name w:val="DS_Numbered list 1."/>
    <w:uiPriority w:val="99"/>
    <w:rsid w:val="00D9698D"/>
    <w:pPr>
      <w:numPr>
        <w:numId w:val="8"/>
      </w:numPr>
    </w:pPr>
  </w:style>
  <w:style w:type="numbering" w:customStyle="1" w:styleId="DSNumberedListII">
    <w:name w:val="DS_Numbered List II"/>
    <w:uiPriority w:val="99"/>
    <w:rsid w:val="00DF4C56"/>
    <w:pPr>
      <w:numPr>
        <w:numId w:val="9"/>
      </w:numPr>
    </w:pPr>
  </w:style>
  <w:style w:type="numbering" w:customStyle="1" w:styleId="DSNumberedListA">
    <w:name w:val="DS_Numbered List A"/>
    <w:uiPriority w:val="99"/>
    <w:rsid w:val="007A5EDC"/>
    <w:pPr>
      <w:numPr>
        <w:numId w:val="10"/>
      </w:numPr>
    </w:pPr>
  </w:style>
  <w:style w:type="character" w:customStyle="1" w:styleId="DSProductions">
    <w:name w:val="DS_Productions"/>
    <w:basedOn w:val="Standaardalinea-lettertype"/>
    <w:uiPriority w:val="1"/>
    <w:qFormat/>
    <w:rsid w:val="00C119A8"/>
    <w:rPr>
      <w:b/>
    </w:rPr>
  </w:style>
  <w:style w:type="paragraph" w:customStyle="1" w:styleId="DSBodyText1">
    <w:name w:val="DS_BodyText_1"/>
    <w:basedOn w:val="Standaard"/>
    <w:qFormat/>
    <w:rsid w:val="008D2DFD"/>
    <w:rPr>
      <w:rFonts w:eastAsia="Times New Roman" w:cs="Times New Roman"/>
      <w:szCs w:val="24"/>
      <w:lang w:val="nl-NL"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BodyTextNumbered1">
    <w:name w:val="DS_BodyText_Numbered_1"/>
    <w:basedOn w:val="Standaard"/>
    <w:qFormat/>
    <w:rsid w:val="00AF56E1"/>
    <w:pPr>
      <w:numPr>
        <w:numId w:val="12"/>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qFormat/>
    <w:rsid w:val="00C776C9"/>
  </w:style>
  <w:style w:type="paragraph" w:customStyle="1" w:styleId="DSBodyTextIndent1">
    <w:name w:val="DS_BodyText_Indent_1"/>
    <w:basedOn w:val="Standaard"/>
    <w:qFormat/>
    <w:rsid w:val="003879C2"/>
    <w:pPr>
      <w:ind w:left="851"/>
    </w:pPr>
  </w:style>
  <w:style w:type="paragraph" w:customStyle="1" w:styleId="DSBodyTextIndent2">
    <w:name w:val="DS_BodyText_Indent_2"/>
    <w:basedOn w:val="DSBodyTextIndent1"/>
    <w:qFormat/>
    <w:rsid w:val="006411D5"/>
    <w:pPr>
      <w:ind w:left="1701"/>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rPr>
      <w:lang w:val="nl-NL"/>
    </w:r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rPr>
      <w:lang w:val="nl-NL"/>
    </w:r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BC5CA7"/>
    <w:pPr>
      <w:tabs>
        <w:tab w:val="left" w:pos="851"/>
        <w:tab w:val="right" w:leader="dot" w:pos="9214"/>
      </w:tabs>
      <w:ind w:left="851" w:hanging="851"/>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rPr>
  </w:style>
  <w:style w:type="paragraph" w:customStyle="1" w:styleId="DSExhibits">
    <w:name w:val="DS_Exhibits"/>
    <w:basedOn w:val="Kop1"/>
    <w:qFormat/>
    <w:rsid w:val="00CA37AF"/>
    <w:pPr>
      <w:numPr>
        <w:numId w:val="38"/>
      </w:numPr>
    </w:pPr>
    <w:rPr>
      <w:b w:val="0"/>
    </w:rPr>
  </w:style>
  <w:style w:type="paragraph" w:customStyle="1" w:styleId="DSSchedules">
    <w:name w:val="DS_Schedules"/>
    <w:basedOn w:val="Kop1"/>
    <w:qFormat/>
    <w:rsid w:val="00CA37AF"/>
    <w:pPr>
      <w:numPr>
        <w:numId w:val="28"/>
      </w:numPr>
    </w:pPr>
    <w:rPr>
      <w:b w:val="0"/>
    </w:rPr>
  </w:style>
  <w:style w:type="paragraph" w:customStyle="1" w:styleId="DSFooter2">
    <w:name w:val="DS_Footer_2"/>
    <w:basedOn w:val="DSFooter1"/>
    <w:qFormat/>
    <w:rsid w:val="0033742C"/>
    <w:rPr>
      <w:b/>
      <w:color w:val="000000" w:themeColor="text1"/>
    </w:rPr>
  </w:style>
  <w:style w:type="paragraph" w:customStyle="1" w:styleId="DSFooter1">
    <w:name w:val="DS_Footer_1"/>
    <w:basedOn w:val="Standaard"/>
    <w:qFormat/>
    <w:rsid w:val="00D33033"/>
    <w:pPr>
      <w:spacing w:after="0"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lang w:val="nl-NL"/>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rPr>
  </w:style>
  <w:style w:type="paragraph" w:customStyle="1" w:styleId="DSComment">
    <w:name w:val="DS_Comment"/>
    <w:basedOn w:val="Standaard"/>
    <w:next w:val="Standaard"/>
    <w:qFormat/>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rPr>
  </w:style>
  <w:style w:type="paragraph" w:styleId="Lijstopsomteken2">
    <w:name w:val="List Bullet 2"/>
    <w:basedOn w:val="Standaard"/>
    <w:uiPriority w:val="99"/>
    <w:unhideWhenUsed/>
    <w:rsid w:val="00656006"/>
    <w:pPr>
      <w:numPr>
        <w:numId w:val="2"/>
      </w:numPr>
      <w:ind w:left="851" w:hanging="851"/>
      <w:contextualSpacing/>
    </w:pPr>
  </w:style>
  <w:style w:type="paragraph" w:styleId="Lijstopsomteken3">
    <w:name w:val="List Bullet 3"/>
    <w:basedOn w:val="Standaard"/>
    <w:uiPriority w:val="99"/>
    <w:unhideWhenUsed/>
    <w:rsid w:val="00656006"/>
    <w:pPr>
      <w:numPr>
        <w:numId w:val="3"/>
      </w:numPr>
      <w:ind w:left="851" w:hanging="851"/>
      <w:contextualSpacing/>
    </w:pPr>
  </w:style>
  <w:style w:type="paragraph" w:customStyle="1" w:styleId="DSHeadingNonLegalI">
    <w:name w:val="DS_Heading_NonLegal_I"/>
    <w:basedOn w:val="Kop1"/>
    <w:next w:val="DSBodyTextIndent1"/>
    <w:qFormat/>
    <w:rsid w:val="00E757E5"/>
    <w:pPr>
      <w:numPr>
        <w:numId w:val="13"/>
      </w:numPr>
    </w:pPr>
  </w:style>
  <w:style w:type="paragraph" w:customStyle="1" w:styleId="DSHeadingNonLegal2">
    <w:name w:val="DS_Heading_NonLegal_2"/>
    <w:basedOn w:val="Kop2"/>
    <w:next w:val="DSBodyTextIndent1"/>
    <w:qFormat/>
    <w:rsid w:val="00E757E5"/>
  </w:style>
  <w:style w:type="paragraph" w:customStyle="1" w:styleId="DSHeadingNonLegal3">
    <w:name w:val="DS_Heading_NonLegal_3"/>
    <w:basedOn w:val="Kop3"/>
    <w:next w:val="DSBodyTextIndent2"/>
    <w:qFormat/>
    <w:rsid w:val="00E757E5"/>
  </w:style>
  <w:style w:type="paragraph" w:customStyle="1" w:styleId="DSHeadingNonLegal4">
    <w:name w:val="DS_Heading_NonLegal_4"/>
    <w:basedOn w:val="Kop4"/>
    <w:next w:val="DSBodyTextIndent2"/>
    <w:qFormat/>
    <w:rsid w:val="00E757E5"/>
  </w:style>
  <w:style w:type="paragraph" w:customStyle="1" w:styleId="DSHeadingNonLegal5">
    <w:name w:val="DS_Heading_NonLegal_5"/>
    <w:basedOn w:val="Kop5"/>
    <w:next w:val="DSBodyTextIndent2"/>
    <w:qFormat/>
    <w:rsid w:val="00E757E5"/>
    <w:rPr>
      <w:lang w:val="nl-NL"/>
    </w:rPr>
  </w:style>
  <w:style w:type="paragraph" w:customStyle="1" w:styleId="DSHeadingNonLegal6">
    <w:name w:val="DS_Heading_NonLegal_6"/>
    <w:basedOn w:val="Kop6"/>
    <w:next w:val="DSBodyTextIndent2"/>
    <w:qFormat/>
    <w:rsid w:val="00E757E5"/>
    <w:rPr>
      <w:lang w:val="nl-NL"/>
    </w:rPr>
  </w:style>
  <w:style w:type="paragraph" w:customStyle="1" w:styleId="DSHeadingNonLegal7">
    <w:name w:val="DS_Heading_NonLegal_7"/>
    <w:basedOn w:val="Kop7"/>
    <w:next w:val="DSBodyTextIndent2"/>
    <w:qFormat/>
    <w:rsid w:val="00E757E5"/>
    <w:rPr>
      <w:lang w:val="nl-NL"/>
    </w:rPr>
  </w:style>
  <w:style w:type="paragraph" w:customStyle="1" w:styleId="DSHeadingNonLegal8">
    <w:name w:val="DS_Heading_NonLegal_8"/>
    <w:basedOn w:val="Kop8"/>
    <w:next w:val="DSBodyTextIndent2"/>
    <w:qFormat/>
    <w:rsid w:val="00E757E5"/>
    <w:rPr>
      <w:lang w:val="nl-NL"/>
    </w:rPr>
  </w:style>
  <w:style w:type="paragraph" w:customStyle="1" w:styleId="DSHeadingNonLegal9">
    <w:name w:val="DS_Heading_NonLegal_9"/>
    <w:basedOn w:val="Kop9"/>
    <w:next w:val="DSBodyTextIndent2"/>
    <w:qFormat/>
    <w:rsid w:val="00E757E5"/>
    <w:rPr>
      <w:lang w:val="nl-NL"/>
    </w:r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qFormat/>
    <w:rsid w:val="00D33033"/>
    <w:pPr>
      <w:spacing w:after="0"/>
    </w:pPr>
    <w:rPr>
      <w:b/>
      <w:caps/>
      <w:sz w:val="23"/>
      <w:lang w:val="nl-NL"/>
    </w:rPr>
  </w:style>
  <w:style w:type="paragraph" w:customStyle="1" w:styleId="DSDocumentTitle">
    <w:name w:val="DS_DocumentTitle"/>
    <w:basedOn w:val="Standaard"/>
    <w:next w:val="Standaard"/>
    <w:qFormat/>
    <w:rsid w:val="00D33033"/>
    <w:pPr>
      <w:spacing w:after="0"/>
    </w:pPr>
    <w:rPr>
      <w:b/>
      <w:sz w:val="24"/>
    </w:rPr>
  </w:style>
  <w:style w:type="paragraph" w:customStyle="1" w:styleId="DSTitleLegalDocuments">
    <w:name w:val="DS_TitleLegalDocuments"/>
    <w:basedOn w:val="Standaard"/>
    <w:qFormat/>
    <w:rsid w:val="00D33033"/>
    <w:pPr>
      <w:spacing w:after="0" w:line="360" w:lineRule="auto"/>
      <w:jc w:val="center"/>
    </w:pPr>
    <w:rPr>
      <w:b/>
      <w:caps/>
      <w:color w:val="000000" w:themeColor="text1"/>
      <w:sz w:val="22"/>
      <w:u w:val="single"/>
      <w:lang w:val="nl-NL"/>
    </w:rPr>
  </w:style>
  <w:style w:type="paragraph" w:customStyle="1" w:styleId="DSNumberedList1Indent">
    <w:name w:val="DS_NumberedList_1_Indent"/>
    <w:basedOn w:val="Standaard"/>
    <w:qFormat/>
    <w:rsid w:val="00F10DFC"/>
    <w:pPr>
      <w:numPr>
        <w:numId w:val="27"/>
      </w:numPr>
      <w:spacing w:after="0"/>
      <w:ind w:left="1702" w:hanging="851"/>
    </w:pPr>
  </w:style>
  <w:style w:type="paragraph" w:customStyle="1" w:styleId="DSNumberedListAIndent">
    <w:name w:val="DS_NumberedList_A_Indent"/>
    <w:basedOn w:val="Standaard"/>
    <w:qFormat/>
    <w:rsid w:val="00F10DFC"/>
    <w:pPr>
      <w:numPr>
        <w:numId w:val="18"/>
      </w:numPr>
      <w:spacing w:after="0"/>
      <w:ind w:left="1702" w:hanging="851"/>
    </w:pPr>
  </w:style>
  <w:style w:type="paragraph" w:customStyle="1" w:styleId="DSNumberedListIIndent">
    <w:name w:val="DS_NumberedList_I_Indent"/>
    <w:basedOn w:val="Standaard"/>
    <w:qFormat/>
    <w:rsid w:val="00F10DFC"/>
    <w:pPr>
      <w:numPr>
        <w:numId w:val="21"/>
      </w:numPr>
      <w:spacing w:after="0"/>
      <w:ind w:left="1702" w:hanging="851"/>
    </w:pPr>
    <w:rPr>
      <w:lang w:val="nl-NL"/>
    </w:rPr>
  </w:style>
  <w:style w:type="paragraph" w:customStyle="1" w:styleId="DSListbulletIndent">
    <w:name w:val="DS_Listbullet_Indent"/>
    <w:basedOn w:val="Standaard"/>
    <w:qFormat/>
    <w:rsid w:val="00F10DFC"/>
    <w:pPr>
      <w:numPr>
        <w:numId w:val="23"/>
      </w:numPr>
      <w:spacing w:after="0"/>
      <w:ind w:left="1702" w:hanging="851"/>
    </w:pPr>
  </w:style>
  <w:style w:type="paragraph" w:customStyle="1" w:styleId="DSListbullet2Indent">
    <w:name w:val="DS_Listbullet2_Indent"/>
    <w:basedOn w:val="Standaard"/>
    <w:qFormat/>
    <w:rsid w:val="00F10DFC"/>
    <w:pPr>
      <w:numPr>
        <w:numId w:val="24"/>
      </w:numPr>
      <w:spacing w:after="0"/>
      <w:ind w:left="1702" w:hanging="851"/>
    </w:pPr>
  </w:style>
  <w:style w:type="paragraph" w:customStyle="1" w:styleId="DSListbullet3Indent">
    <w:name w:val="DS_Listbullet3_Indent"/>
    <w:basedOn w:val="Standaard"/>
    <w:qFormat/>
    <w:rsid w:val="00F10DFC"/>
    <w:pPr>
      <w:numPr>
        <w:numId w:val="25"/>
      </w:numPr>
      <w:spacing w:after="0"/>
      <w:ind w:left="1702" w:hanging="851"/>
    </w:pPr>
  </w:style>
  <w:style w:type="paragraph" w:customStyle="1" w:styleId="DSNormalBold">
    <w:name w:val="DS_Normal_Bold"/>
    <w:basedOn w:val="Standaard"/>
    <w:qFormat/>
    <w:rsid w:val="00DF42EA"/>
    <w:rPr>
      <w:b/>
      <w:lang w:val="nl-NL"/>
    </w:rPr>
  </w:style>
  <w:style w:type="paragraph" w:customStyle="1" w:styleId="DSNormalBoldCentered">
    <w:name w:val="DS_Normal_Bold_Centered"/>
    <w:basedOn w:val="Standaard"/>
    <w:qFormat/>
    <w:rsid w:val="00DF42EA"/>
    <w:pPr>
      <w:jc w:val="center"/>
    </w:pPr>
    <w:rPr>
      <w:b/>
    </w:rPr>
  </w:style>
  <w:style w:type="paragraph" w:customStyle="1" w:styleId="DSNormalCentered">
    <w:name w:val="DS_Normal_Centered"/>
    <w:basedOn w:val="Standaard"/>
    <w:qFormat/>
    <w:rsid w:val="00DF42EA"/>
    <w:pPr>
      <w:jc w:val="center"/>
    </w:pPr>
  </w:style>
  <w:style w:type="paragraph" w:customStyle="1" w:styleId="DSTitleCentered">
    <w:name w:val="DS_Title_Centered"/>
    <w:basedOn w:val="Titel"/>
    <w:qFormat/>
    <w:rsid w:val="00D33033"/>
    <w:pPr>
      <w:spacing w:after="0"/>
      <w:jc w:val="center"/>
    </w:pPr>
    <w:rPr>
      <w:b w:val="0"/>
      <w:caps w:val="0"/>
    </w:rPr>
  </w:style>
  <w:style w:type="paragraph" w:customStyle="1" w:styleId="DSNormalBoldCaps">
    <w:name w:val="DS_Normal_Bold_Caps"/>
    <w:basedOn w:val="Standaard"/>
    <w:qFormat/>
    <w:rsid w:val="00335DD6"/>
    <w:rPr>
      <w:b/>
      <w:caps/>
    </w:rPr>
  </w:style>
  <w:style w:type="paragraph" w:customStyle="1" w:styleId="DSSYSMarkedforRemoval">
    <w:name w:val="DSSYS_Marked_for_Removal"/>
    <w:basedOn w:val="Standaard"/>
    <w:link w:val="DSSYSMarkedforRemovalChar"/>
    <w:qFormat/>
    <w:rsid w:val="00351EA9"/>
    <w:rPr>
      <w:color w:val="B01B16" w:themeColor="accent1"/>
      <w:lang w:val="nl-NL"/>
    </w:rPr>
  </w:style>
  <w:style w:type="character" w:customStyle="1" w:styleId="DSSYSMarkedforRemovalChar">
    <w:name w:val="DSSYS_Marked_for_Removal Char"/>
    <w:basedOn w:val="Standaardalinea-lettertype"/>
    <w:link w:val="DSSYSMarkedforRemoval"/>
    <w:rsid w:val="00351EA9"/>
    <w:rPr>
      <w:color w:val="B01B16" w:themeColor="accent1"/>
      <w:sz w:val="21"/>
      <w:lang w:val="nl-NL"/>
    </w:rPr>
  </w:style>
  <w:style w:type="paragraph" w:customStyle="1" w:styleId="DSNormalNoSpacing">
    <w:name w:val="DS_Normal_NoSpacing"/>
    <w:basedOn w:val="Standaard"/>
    <w:qFormat/>
    <w:rsid w:val="00E420B5"/>
    <w:pPr>
      <w:spacing w:after="0"/>
    </w:pPr>
  </w:style>
  <w:style w:type="paragraph" w:customStyle="1" w:styleId="DSHeadingNonLegalA">
    <w:name w:val="DS_Heading_NonLegal_A"/>
    <w:basedOn w:val="Kop1"/>
    <w:next w:val="DSBodyTextIndent1"/>
    <w:qFormat/>
    <w:rsid w:val="00E420B5"/>
    <w:pPr>
      <w:numPr>
        <w:numId w:val="7"/>
      </w:numPr>
    </w:pPr>
    <w:rPr>
      <w:lang w:val="nl-NL"/>
    </w:rPr>
  </w:style>
  <w:style w:type="paragraph" w:customStyle="1" w:styleId="DSHeadingNoToc1">
    <w:name w:val="DS_Heading_NoToc_1"/>
    <w:basedOn w:val="Kop1"/>
    <w:qFormat/>
    <w:rsid w:val="00C41E2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929cff34-79a9-45c1-a940-15c1320d3a86">WENb Werkgeversvereniging</ClientName>
    <ClientCode xmlns="929cff34-79a9-45c1-a940-15c1320d3a86">609448</ClientCode>
    <MatterName xmlns="929cff34-79a9-45c1-a940-15c1320d3a86">WENb / advies arbeidsrecht 2017</MatterName>
    <MatterCode xmlns="929cff34-79a9-45c1-a940-15c1320d3a86">225186</MatterCode>
    <kb670f30663649bcbf5af96243680140 xmlns="929cff34-79a9-45c1-a940-15c1320d3a86">
      <Terms xmlns="http://schemas.microsoft.com/office/infopath/2007/PartnerControls">
        <TermInfo>
          <TermName>Arbeidsrecht - algemeen</TermName>
          <TermId>c91a47ae-bf4f-4b63-8d32-5e3bcba59650</TermId>
        </TermInfo>
      </Terms>
    </kb670f30663649bcbf5af96243680140>
    <Auteur_x0020_Document xmlns="929cff34-79a9-45c1-a940-15c1320d3a86">
      <UserInfo>
        <DisplayName>Egmond, Pim-André van</DisplayName>
        <AccountId>81</AccountId>
        <AccountType/>
      </UserInfo>
    </Auteur_x0020_Document>
    <c2e73f4e96824b658f9c6c3596ef5cbf xmlns="929cff34-79a9-45c1-a940-15c1320d3a86">
      <Terms xmlns="http://schemas.microsoft.com/office/infopath/2007/PartnerControls">
        <TermInfo>
          <TermName>Advocatuur</TermName>
          <TermId>3f32eab0-6765-4184-8b91-1b1156d9f1af</TermId>
        </TermInfo>
      </Terms>
    </c2e73f4e96824b658f9c6c3596ef5cbf>
    <b3c7c7084dd9492da8682adf0c2d926c xmlns="929cff34-79a9-45c1-a940-15c1320d3a86">
      <Terms xmlns="http://schemas.microsoft.com/office/infopath/2007/PartnerControls">
        <TermInfo>
          <TermName>Industrie</TermName>
          <TermId>cbb441e8-5fe6-421f-ba2d-4033a9299665</TermId>
        </TermInfo>
      </Terms>
    </b3c7c7084dd9492da8682adf0c2d926c>
    <e805312099f84a58bcb8f8ad510afd76 xmlns="929cff34-79a9-45c1-a940-15c1320d3a86">
      <Terms xmlns="http://schemas.microsoft.com/office/infopath/2007/PartnerControls">
        <TermInfo>
          <TermName>Arbeidsrecht</TermName>
          <TermId>0b807708-3ea2-4c16-8c44-abbb3d0a8474</TermId>
        </TermInfo>
      </Terms>
    </e805312099f84a58bcb8f8ad510afd76>
    <ReferentieID xmlns="929cff34-79a9-45c1-a940-15c1320d3a86" xmlns:ns1="http://www.w3.org/2001/XMLSchema-instance" ns1:nil="true"/>
    <Commentaar xmlns="929cff34-79a9-45c1-a940-15c1320d3a86" xmlns:ns1="http://www.w3.org/2001/XMLSchema-instance" ns1:nil="true"/>
    <TaxCatchAll xmlns="929cff34-79a9-45c1-a940-15c1320d3a86">
      <Value>12</Value>
      <Value>4</Value>
      <Value>3</Value>
      <Value>1</Value>
    </TaxCatchAll>
    <_dlc_DocId xmlns="929cff34-79a9-45c1-a940-15c1320d3a86">16217393</_dlc_DocId>
    <_dlc_DocIdUrl xmlns="929cff34-79a9-45c1-a940-15c1320d3a86">
      <Url>http://dms.nysingh.local/clienten/609448/225186/_layouts/DocIdRedir.aspx?ID=16217393</Url>
      <Description>16217393</Description>
    </_dlc_DocIdUrl>
  </documentManagement>
</p:properties>
</file>

<file path=customXml/item3.xml><?xml version="1.0" encoding="utf-8"?>
<Mutators xmlns="http://www.documentaal.nl/Mutators">
  <InsertSigners/>
  <RemoveLogoIfNeeded/>
</Muta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Nysingh Document</p:Name>
  <p:Description/>
  <p:Statement/>
  <p:PolicyItems>
    <p:PolicyItem featureId="Microsoft.Office.RecordsManagement.PolicyFeatures.PolicyAudit" staticId="0x010100EB2143912F6DF743A9A6C5287A5C9C52|8138272" UniqueId="a4008e67-1916-4f39-a342-a743cb6eac98">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Nysingh Document" ma:contentTypeID="0x010100EB2143912F6DF743A9A6C5287A5C9C520012D7D532F74B7445806571CC6112896F" ma:contentTypeVersion="0" ma:contentTypeDescription="" ma:contentTypeScope="" ma:versionID="edb9a32a73e1e84734ad549adb9e6f67">
  <xsd:schema xmlns:xsd="http://www.w3.org/2001/XMLSchema" xmlns:xs="http://www.w3.org/2001/XMLSchema" xmlns:p="http://schemas.microsoft.com/office/2006/metadata/properties" xmlns:ns1="http://schemas.microsoft.com/sharepoint/v3" xmlns:ns2="929cff34-79a9-45c1-a940-15c1320d3a86" targetNamespace="http://schemas.microsoft.com/office/2006/metadata/properties" ma:root="true" ma:fieldsID="87f98e1b1d9338d40803d2d9166f96e3" ns1:_="" ns2:_="">
    <xsd:import namespace="http://schemas.microsoft.com/sharepoint/v3"/>
    <xsd:import namespace="929cff34-79a9-45c1-a940-15c1320d3a86"/>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Auteur_x0020_Document" minOccurs="0"/>
                <xsd:element ref="ns2:ReferentieID" minOccurs="0"/>
                <xsd:element ref="ns2:Commentaar" minOccurs="0"/>
                <xsd:element ref="ns2:TaxCatchAll" minOccurs="0"/>
                <xsd:element ref="ns2:TaxCatchAllLabel" minOccurs="0"/>
                <xsd:element ref="ns2:_dlc_DocId" minOccurs="0"/>
                <xsd:element ref="ns2:b3c7c7084dd9492da8682adf0c2d926c" minOccurs="0"/>
                <xsd:element ref="ns2:_dlc_DocIdUrl" minOccurs="0"/>
                <xsd:element ref="ns2:c2e73f4e96824b658f9c6c3596ef5cbf" minOccurs="0"/>
                <xsd:element ref="ns2:kb670f30663649bcbf5af96243680140" minOccurs="0"/>
                <xsd:element ref="ns2:e805312099f84a58bcb8f8ad510afd76"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cff34-79a9-45c1-a940-15c1320d3a86" elementFormDefault="qualified">
    <xsd:import namespace="http://schemas.microsoft.com/office/2006/documentManagement/types"/>
    <xsd:import namespace="http://schemas.microsoft.com/office/infopath/2007/PartnerControls"/>
    <xsd:element name="ClientName" ma:index="2" nillable="true" ma:displayName="Clientnaam" ma:default="WENb Werkgeversvereniging" ma:internalName="ClientName">
      <xsd:simpleType>
        <xsd:restriction base="dms:Text">
          <xsd:maxLength value="255"/>
        </xsd:restriction>
      </xsd:simpleType>
    </xsd:element>
    <xsd:element name="ClientCode" ma:index="3" nillable="true" ma:displayName="Clientnummer" ma:default="609448" ma:internalName="ClientCode">
      <xsd:simpleType>
        <xsd:restriction base="dms:Text">
          <xsd:maxLength value="255"/>
        </xsd:restriction>
      </xsd:simpleType>
    </xsd:element>
    <xsd:element name="MatterName" ma:index="4" nillable="true" ma:displayName="Dossiernaam" ma:default="WENb / advies arbeidsrecht 2017" ma:internalName="MatterName">
      <xsd:simpleType>
        <xsd:restriction base="dms:Text">
          <xsd:maxLength value="255"/>
        </xsd:restriction>
      </xsd:simpleType>
    </xsd:element>
    <xsd:element name="MatterCode" ma:index="5" nillable="true" ma:displayName="Dossiernummer" ma:default="225186" ma:internalName="MatterCode">
      <xsd:simpleType>
        <xsd:restriction base="dms:Text">
          <xsd:maxLength value="255"/>
        </xsd:restriction>
      </xsd:simpleType>
    </xsd:element>
    <xsd:element name="Auteur_x0020_Document" ma:index="7" nillable="true" ma:displayName="Auteur Document" ma:list="UserInfo" ma:SharePointGroup="0" ma:internalName="Auteur_x0020_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ieID" ma:index="11" nillable="true" ma:displayName="ReferentieID" ma:internalName="ReferentieID">
      <xsd:simpleType>
        <xsd:restriction base="dms:Text">
          <xsd:maxLength value="255"/>
        </xsd:restriction>
      </xsd:simpleType>
    </xsd:element>
    <xsd:element name="Commentaar" ma:index="12" nillable="true" ma:displayName="Commentaar" ma:internalName="Commentaar">
      <xsd:simpleType>
        <xsd:restriction base="dms:Note">
          <xsd:maxLength value="255"/>
        </xsd:restriction>
      </xsd:simpleType>
    </xsd:element>
    <xsd:element name="TaxCatchAll" ma:index="13" nillable="true" ma:displayName="Catch-all-kolom van taxonomie" ma:hidden="true" ma:list="{e87ce656-7b9e-47f8-a299-225f12aca63d}" ma:internalName="TaxCatchAll" ma:showField="CatchAllData" ma:web="387bb872-820f-4e42-8669-1723708ec98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Catch-all-kolom van taxonomie1" ma:hidden="true" ma:list="{e87ce656-7b9e-47f8-a299-225f12aca63d}" ma:internalName="TaxCatchAllLabel" ma:readOnly="true" ma:showField="CatchAllDataLabel" ma:web="387bb872-820f-4e42-8669-1723708ec98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b3c7c7084dd9492da8682adf0c2d926c" ma:index="16" nillable="true" ma:taxonomy="true" ma:internalName="b3c7c7084dd9492da8682adf0c2d926c" ma:taxonomyFieldName="Branche" ma:displayName="Branche" ma:default="12;#Industrie|cbb441e8-5fe6-421f-ba2d-4033a9299665" ma:fieldId="{b3c7c708-4dd9-492d-a868-2adf0c2d926c}" ma:sspId="4a4255d4-daf9-46f5-b143-b95368f598da" ma:termSetId="7945b5f0-ed87-461c-b324-b1c51e4c5595" ma:anchorId="00000000-0000-0000-0000-000000000000" ma:open="false" ma:isKeyword="false">
      <xsd:complexType>
        <xsd:sequence>
          <xsd:element ref="pc:Terms" minOccurs="0" maxOccurs="1"/>
        </xsd:sequence>
      </xsd:complex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2e73f4e96824b658f9c6c3596ef5cbf" ma:index="20" nillable="true" ma:taxonomy="true" ma:internalName="c2e73f4e96824b658f9c6c3596ef5cbf" ma:taxonomyFieldName="Beroepsgroep" ma:displayName="Beroepsgroep" ma:default="1;#Advocatuur|3f32eab0-6765-4184-8b91-1b1156d9f1af" ma:fieldId="{c2e73f4e-9682-4b65-8f9c-6c3596ef5cbf}" ma:sspId="4a4255d4-daf9-46f5-b143-b95368f598da" ma:termSetId="7b298eea-6309-4dff-bef5-c2555425b620" ma:anchorId="00000000-0000-0000-0000-000000000000" ma:open="false" ma:isKeyword="false">
      <xsd:complexType>
        <xsd:sequence>
          <xsd:element ref="pc:Terms" minOccurs="0" maxOccurs="1"/>
        </xsd:sequence>
      </xsd:complexType>
    </xsd:element>
    <xsd:element name="kb670f30663649bcbf5af96243680140" ma:index="23" nillable="true" ma:taxonomy="true" ma:internalName="kb670f30663649bcbf5af96243680140" ma:taxonomyFieldName="Dossiersoort" ma:displayName="Dossiersoort" ma:default="3;#Arbeidsrecht - algemeen|c91a47ae-bf4f-4b63-8d32-5e3bcba59650" ma:fieldId="{4b670f30-6636-49bc-bf5a-f96243680140}" ma:sspId="4a4255d4-daf9-46f5-b143-b95368f598da" ma:termSetId="7e6747bc-6fff-479c-892c-21478a11e4ff" ma:anchorId="00000000-0000-0000-0000-000000000000" ma:open="false" ma:isKeyword="false">
      <xsd:complexType>
        <xsd:sequence>
          <xsd:element ref="pc:Terms" minOccurs="0" maxOccurs="1"/>
        </xsd:sequence>
      </xsd:complexType>
    </xsd:element>
    <xsd:element name="e805312099f84a58bcb8f8ad510afd76" ma:index="26" nillable="true" ma:taxonomy="true" ma:internalName="e805312099f84a58bcb8f8ad510afd76" ma:taxonomyFieldName="Sectie" ma:displayName="Sectie" ma:default="4;#Arbeidsrecht|0b807708-3ea2-4c16-8c44-abbb3d0a8474" ma:fieldId="{e8053120-99f8-4a58-bcb8-f8ad510afd76}" ma:sspId="4a4255d4-daf9-46f5-b143-b95368f598da" ma:termSetId="71c2a837-10e8-4562-a1f6-06a8ec428f59" ma:anchorId="00000000-0000-0000-0000-000000000000" ma:open="false" ma:isKeyword="false">
      <xsd:complexType>
        <xsd:sequence>
          <xsd:element ref="pc:Terms" minOccurs="0" maxOccurs="1"/>
        </xsd:sequence>
      </xsd:complexType>
    </xsd:element>
    <xsd:element name="_dlc_DocIdPersistId" ma:index="27"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DocumentSettings>
</file>

<file path=customXml/item8.xml><?xml version="1.0" encoding="utf-8"?>
<?mso-contentType ?>
<SharedContentType xmlns="Microsoft.SharePoint.Taxonomy.ContentTypeSync" SourceId="4a4255d4-daf9-46f5-b143-b95368f598da" ContentTypeId="0x010100EB2143912F6DF743A9A6C5287A5C9C52" PreviousValue="false"/>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C6BD028-D177-474A-AC26-2CAE5B40B12D}">
  <ds:schemaRefs>
    <ds:schemaRef ds:uri="http://schemas.microsoft.com/sharepoint/v3/contenttype/forms"/>
  </ds:schemaRefs>
</ds:datastoreItem>
</file>

<file path=customXml/itemProps2.xml><?xml version="1.0" encoding="utf-8"?>
<ds:datastoreItem xmlns:ds="http://schemas.openxmlformats.org/officeDocument/2006/customXml" ds:itemID="{AFA0A5AA-43D1-4010-A5F5-31035EDD31B2}">
  <ds:schemaRefs>
    <ds:schemaRef ds:uri="http://schemas.microsoft.com/office/2006/metadata/properties"/>
    <ds:schemaRef ds:uri="http://schemas.microsoft.com/office/infopath/2007/PartnerControls"/>
    <ds:schemaRef ds:uri="929cff34-79a9-45c1-a940-15c1320d3a86"/>
  </ds:schemaRefs>
</ds:datastoreItem>
</file>

<file path=customXml/itemProps3.xml><?xml version="1.0" encoding="utf-8"?>
<ds:datastoreItem xmlns:ds="http://schemas.openxmlformats.org/officeDocument/2006/customXml" ds:itemID="{1B8D429B-E7ED-48D4-8B4C-24A77536C31D}">
  <ds:schemaRefs>
    <ds:schemaRef ds:uri="http://www.documentaal.nl/Mutators"/>
  </ds:schemaRefs>
</ds:datastoreItem>
</file>

<file path=customXml/itemProps4.xml><?xml version="1.0" encoding="utf-8"?>
<ds:datastoreItem xmlns:ds="http://schemas.openxmlformats.org/officeDocument/2006/customXml" ds:itemID="{3C77E9B2-C21D-4F4E-B868-21E572FC3AD1}">
  <ds:schemaRefs>
    <ds:schemaRef ds:uri="http://schemas.microsoft.com/sharepoint/events"/>
  </ds:schemaRefs>
</ds:datastoreItem>
</file>

<file path=customXml/itemProps5.xml><?xml version="1.0" encoding="utf-8"?>
<ds:datastoreItem xmlns:ds="http://schemas.openxmlformats.org/officeDocument/2006/customXml" ds:itemID="{4A7E7E01-5D67-49A8-BDC2-ABC54A6F4834}">
  <ds:schemaRefs>
    <ds:schemaRef ds:uri="office.server.policy"/>
  </ds:schemaRefs>
</ds:datastoreItem>
</file>

<file path=customXml/itemProps6.xml><?xml version="1.0" encoding="utf-8"?>
<ds:datastoreItem xmlns:ds="http://schemas.openxmlformats.org/officeDocument/2006/customXml" ds:itemID="{9EE6F642-BAE2-4320-8CD7-62C627BC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9cff34-79a9-45c1-a940-15c1320d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3E234F-7F94-4461-9AA2-833414239854}">
  <ds:schemaRefs>
    <ds:schemaRef ds:uri="http://www.documentaal.nl/DocumentSettings"/>
  </ds:schemaRefs>
</ds:datastoreItem>
</file>

<file path=customXml/itemProps8.xml><?xml version="1.0" encoding="utf-8"?>
<ds:datastoreItem xmlns:ds="http://schemas.openxmlformats.org/officeDocument/2006/customXml" ds:itemID="{00842DC0-5859-4C11-8242-C4AFB2012B69}">
  <ds:schemaRefs>
    <ds:schemaRef ds:uri="Microsoft.SharePoint.Taxonomy.ContentTypeSync"/>
  </ds:schemaRefs>
</ds:datastoreItem>
</file>

<file path=customXml/itemProps9.xml><?xml version="1.0" encoding="utf-8"?>
<ds:datastoreItem xmlns:ds="http://schemas.openxmlformats.org/officeDocument/2006/customXml" ds:itemID="{48F44189-4867-4CD4-AE49-AEE4B0D3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2334</Words>
  <Characters>12841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Egmond, Pim-André van</dc:creator>
  <cp:keywords/>
  <dc:description/>
  <cp:lastModifiedBy>Gabriëlle Verberne</cp:lastModifiedBy>
  <cp:revision>2</cp:revision>
  <dcterms:created xsi:type="dcterms:W3CDTF">2018-05-25T06:42:00Z</dcterms:created>
  <dcterms:modified xsi:type="dcterms:W3CDTF">2018-05-25T06:42:00Z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0x010100EB2143912F6DF743A9A6C5287A5C9C520012D7D532F74B7445806571CC6112896F</vt:lpwstr>
  </property>
  <property fmtid="{D5CDD505-2E9C-101B-9397-08002B2CF9AE}" pid="3" name="ContentType">
    <vt:lpwstr>Nysingh Document</vt:lpwstr>
  </property>
  <property fmtid="{D5CDD505-2E9C-101B-9397-08002B2CF9AE}" pid="4" name="Title">
    <vt:lpwstr/>
  </property>
  <property fmtid="{D5CDD505-2E9C-101B-9397-08002B2CF9AE}" pid="5" name="ClientName">
    <vt:lpwstr>WENb Werkgeversvereniging</vt:lpwstr>
  </property>
  <property fmtid="{D5CDD505-2E9C-101B-9397-08002B2CF9AE}" pid="6" name="ClientCode">
    <vt:lpwstr>609448</vt:lpwstr>
  </property>
  <property fmtid="{D5CDD505-2E9C-101B-9397-08002B2CF9AE}" pid="7" name="MatterName">
    <vt:lpwstr>WENb / advies arbeidsrecht 2017</vt:lpwstr>
  </property>
  <property fmtid="{D5CDD505-2E9C-101B-9397-08002B2CF9AE}" pid="8" name="MatterCode">
    <vt:lpwstr>225186</vt:lpwstr>
  </property>
  <property fmtid="{D5CDD505-2E9C-101B-9397-08002B2CF9AE}" pid="9" name="kb670f30663649bcbf5af96243680140">
    <vt:lpwstr>Arbeidsrecht - algemeen|c91a47ae-bf4f-4b63-8d32-5e3bcba59650</vt:lpwstr>
  </property>
  <property fmtid="{D5CDD505-2E9C-101B-9397-08002B2CF9AE}" pid="10" name="Dossiersoort">
    <vt:lpwstr>3;#Arbeidsrecht - algemeen|c91a47ae-bf4f-4b63-8d32-5e3bcba59650</vt:lpwstr>
  </property>
  <property fmtid="{D5CDD505-2E9C-101B-9397-08002B2CF9AE}" pid="11" name="Auteur Document">
    <vt:lpwstr>81;#Egmond, Pim-André van</vt:lpwstr>
  </property>
  <property fmtid="{D5CDD505-2E9C-101B-9397-08002B2CF9AE}" pid="12" name="c2e73f4e96824b658f9c6c3596ef5cbf">
    <vt:lpwstr>Advocatuur|3f32eab0-6765-4184-8b91-1b1156d9f1af</vt:lpwstr>
  </property>
  <property fmtid="{D5CDD505-2E9C-101B-9397-08002B2CF9AE}" pid="13" name="Beroepsgroep">
    <vt:lpwstr>1;#Advocatuur|3f32eab0-6765-4184-8b91-1b1156d9f1af</vt:lpwstr>
  </property>
  <property fmtid="{D5CDD505-2E9C-101B-9397-08002B2CF9AE}" pid="14" name="b3c7c7084dd9492da8682adf0c2d926c">
    <vt:lpwstr>Industrie|cbb441e8-5fe6-421f-ba2d-4033a9299665</vt:lpwstr>
  </property>
  <property fmtid="{D5CDD505-2E9C-101B-9397-08002B2CF9AE}" pid="15" name="Branche">
    <vt:lpwstr>12;#Industrie|cbb441e8-5fe6-421f-ba2d-4033a9299665</vt:lpwstr>
  </property>
  <property fmtid="{D5CDD505-2E9C-101B-9397-08002B2CF9AE}" pid="16" name="e805312099f84a58bcb8f8ad510afd76">
    <vt:lpwstr>Arbeidsrecht|0b807708-3ea2-4c16-8c44-abbb3d0a8474</vt:lpwstr>
  </property>
  <property fmtid="{D5CDD505-2E9C-101B-9397-08002B2CF9AE}" pid="17" name="Sectie">
    <vt:lpwstr>4;#Arbeidsrecht|0b807708-3ea2-4c16-8c44-abbb3d0a8474</vt:lpwstr>
  </property>
  <property fmtid="{D5CDD505-2E9C-101B-9397-08002B2CF9AE}" pid="18" name="ReferentieID">
    <vt:lpwstr/>
  </property>
  <property fmtid="{D5CDD505-2E9C-101B-9397-08002B2CF9AE}" pid="19" name="Commentaar">
    <vt:lpwstr/>
  </property>
  <property fmtid="{D5CDD505-2E9C-101B-9397-08002B2CF9AE}" pid="20" name="_dlc_DocIdItemGuid">
    <vt:lpwstr>17719aab-9739-4295-bcdc-b84f3844bfd0</vt:lpwstr>
  </property>
</Properties>
</file>